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D2" w:rsidRDefault="00D809D2" w:rsidP="004A777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青岛市</w:t>
      </w:r>
      <w:r>
        <w:rPr>
          <w:rFonts w:ascii="黑体" w:eastAsia="黑体" w:hAnsi="黑体"/>
          <w:b/>
          <w:sz w:val="32"/>
          <w:szCs w:val="28"/>
        </w:rPr>
        <w:t>妇女儿童医院药物临床试验</w:t>
      </w:r>
    </w:p>
    <w:p w:rsidR="00AC3412" w:rsidRPr="00FD60DC" w:rsidRDefault="005B2365" w:rsidP="004A777F">
      <w:pPr>
        <w:tabs>
          <w:tab w:val="center" w:pos="4513"/>
          <w:tab w:val="left" w:pos="6425"/>
        </w:tabs>
        <w:spacing w:afterLines="50" w:after="156"/>
        <w:jc w:val="left"/>
        <w:rPr>
          <w:rFonts w:ascii="Times New Roman" w:eastAsia="宋体" w:hAnsi="Times New Roman"/>
          <w:b/>
          <w:szCs w:val="28"/>
        </w:rPr>
      </w:pPr>
      <w:r>
        <w:rPr>
          <w:rFonts w:ascii="黑体" w:eastAsia="黑体" w:hAnsi="黑体"/>
          <w:b/>
          <w:sz w:val="32"/>
          <w:szCs w:val="28"/>
        </w:rPr>
        <w:tab/>
      </w:r>
      <w:r w:rsidR="00B8318A" w:rsidRPr="00FD60DC">
        <w:rPr>
          <w:rFonts w:ascii="黑体" w:eastAsia="黑体" w:hAnsi="黑体" w:hint="eastAsia"/>
          <w:b/>
          <w:sz w:val="32"/>
          <w:szCs w:val="28"/>
        </w:rPr>
        <w:t>立项资料目录</w:t>
      </w:r>
    </w:p>
    <w:tbl>
      <w:tblPr>
        <w:tblStyle w:val="a7"/>
        <w:tblW w:w="9916" w:type="dxa"/>
        <w:jc w:val="center"/>
        <w:tblLook w:val="04A0" w:firstRow="1" w:lastRow="0" w:firstColumn="1" w:lastColumn="0" w:noHBand="0" w:noVBand="1"/>
      </w:tblPr>
      <w:tblGrid>
        <w:gridCol w:w="560"/>
        <w:gridCol w:w="6689"/>
        <w:gridCol w:w="1843"/>
        <w:gridCol w:w="824"/>
      </w:tblGrid>
      <w:tr w:rsidR="002239F5" w:rsidRPr="00B51690" w:rsidTr="005B2365">
        <w:trPr>
          <w:trHeight w:val="624"/>
          <w:tblHeader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2239F5" w:rsidRPr="00D96EB5" w:rsidRDefault="002239F5" w:rsidP="002239F5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D96EB5">
              <w:rPr>
                <w:rFonts w:ascii="Times New Roman" w:eastAsia="宋体" w:hAnsi="Times New Roman" w:hint="eastAsia"/>
                <w:b/>
                <w:sz w:val="22"/>
              </w:rPr>
              <w:t>序号</w:t>
            </w:r>
          </w:p>
        </w:tc>
        <w:tc>
          <w:tcPr>
            <w:tcW w:w="6689" w:type="dxa"/>
            <w:shd w:val="clear" w:color="auto" w:fill="D9D9D9" w:themeFill="background1" w:themeFillShade="D9"/>
            <w:vAlign w:val="center"/>
          </w:tcPr>
          <w:p w:rsidR="002239F5" w:rsidRPr="00D96EB5" w:rsidRDefault="002239F5" w:rsidP="002239F5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D96EB5">
              <w:rPr>
                <w:rFonts w:ascii="Times New Roman" w:eastAsia="宋体" w:hAnsi="Times New Roman" w:hint="eastAsia"/>
                <w:b/>
                <w:sz w:val="22"/>
              </w:rPr>
              <w:t>资料名称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39F5" w:rsidRPr="00D96EB5" w:rsidRDefault="002239F5" w:rsidP="002239F5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D96EB5">
              <w:rPr>
                <w:rFonts w:ascii="Times New Roman" w:eastAsia="宋体" w:hAnsi="Times New Roman" w:hint="eastAsia"/>
                <w:b/>
                <w:sz w:val="22"/>
              </w:rPr>
              <w:t>版本号</w:t>
            </w:r>
          </w:p>
          <w:p w:rsidR="002239F5" w:rsidRPr="00D96EB5" w:rsidRDefault="002239F5" w:rsidP="002239F5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D96EB5">
              <w:rPr>
                <w:rFonts w:ascii="Times New Roman" w:eastAsia="宋体" w:hAnsi="Times New Roman" w:hint="eastAsia"/>
                <w:b/>
                <w:sz w:val="22"/>
              </w:rPr>
              <w:t>版本</w:t>
            </w:r>
            <w:r w:rsidRPr="00D96EB5">
              <w:rPr>
                <w:rFonts w:ascii="Times New Roman" w:eastAsia="宋体" w:hAnsi="Times New Roman"/>
                <w:b/>
                <w:sz w:val="22"/>
              </w:rPr>
              <w:t>日期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2239F5" w:rsidRPr="00D96EB5" w:rsidRDefault="002239F5" w:rsidP="002239F5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D96EB5">
              <w:rPr>
                <w:rFonts w:ascii="Times New Roman" w:eastAsia="宋体" w:hAnsi="Times New Roman" w:hint="eastAsia"/>
                <w:b/>
                <w:sz w:val="22"/>
              </w:rPr>
              <w:t>备注</w:t>
            </w: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1</w:t>
            </w:r>
          </w:p>
        </w:tc>
        <w:tc>
          <w:tcPr>
            <w:tcW w:w="6689" w:type="dxa"/>
            <w:vAlign w:val="center"/>
          </w:tcPr>
          <w:p w:rsidR="002239F5" w:rsidRPr="00B51690" w:rsidRDefault="0032702D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药物临床试验申请表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32702D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32702D" w:rsidRPr="00B51690" w:rsidRDefault="0032702D" w:rsidP="002239F5">
            <w:pPr>
              <w:jc w:val="center"/>
              <w:rPr>
                <w:rFonts w:ascii="Times New Roman" w:eastAsia="宋体" w:hAnsi="Times New Roman" w:hint="eastAsia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</w:t>
            </w:r>
          </w:p>
        </w:tc>
        <w:tc>
          <w:tcPr>
            <w:tcW w:w="6689" w:type="dxa"/>
            <w:vAlign w:val="center"/>
          </w:tcPr>
          <w:p w:rsidR="0032702D" w:rsidRPr="00B51690" w:rsidRDefault="0032702D" w:rsidP="002239F5">
            <w:pPr>
              <w:rPr>
                <w:rFonts w:ascii="Times New Roman" w:eastAsia="宋体" w:hAnsi="Times New Roman" w:hint="eastAsia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申办者或</w:t>
            </w:r>
            <w:r w:rsidRPr="00B51690">
              <w:rPr>
                <w:rFonts w:ascii="Times New Roman" w:eastAsia="宋体" w:hAnsi="Times New Roman" w:hint="eastAsia"/>
                <w:b/>
              </w:rPr>
              <w:t>CRO</w:t>
            </w:r>
            <w:r w:rsidRPr="00B51690">
              <w:rPr>
                <w:rFonts w:ascii="Times New Roman" w:eastAsia="宋体" w:hAnsi="Times New Roman" w:hint="eastAsia"/>
                <w:b/>
              </w:rPr>
              <w:t>委托临床试验机构进行临床试验的委托函</w:t>
            </w:r>
          </w:p>
        </w:tc>
        <w:tc>
          <w:tcPr>
            <w:tcW w:w="1843" w:type="dxa"/>
            <w:vAlign w:val="center"/>
          </w:tcPr>
          <w:p w:rsidR="0032702D" w:rsidRPr="00B51690" w:rsidRDefault="0032702D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32702D" w:rsidRPr="00B51690" w:rsidRDefault="0032702D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80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3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NMPA</w:t>
            </w:r>
            <w:r w:rsidRPr="00B51690">
              <w:rPr>
                <w:rFonts w:ascii="Times New Roman" w:eastAsia="宋体" w:hAnsi="Times New Roman" w:hint="eastAsia"/>
                <w:b/>
              </w:rPr>
              <w:t>批件或临床试验通知书</w:t>
            </w:r>
            <w:r w:rsidRPr="00B51690">
              <w:rPr>
                <w:rFonts w:ascii="Times New Roman" w:eastAsia="宋体" w:hAnsi="Times New Roman" w:hint="eastAsia"/>
                <w:b/>
              </w:rPr>
              <w:t>/</w:t>
            </w:r>
            <w:r w:rsidRPr="00B51690">
              <w:rPr>
                <w:rFonts w:ascii="Times New Roman" w:eastAsia="宋体" w:hAnsi="Times New Roman" w:hint="eastAsia"/>
                <w:b/>
              </w:rPr>
              <w:t>备案文件或注册临床批件（</w:t>
            </w:r>
            <w:r w:rsidRPr="00B51690">
              <w:rPr>
                <w:rFonts w:ascii="Times New Roman" w:eastAsia="宋体" w:hAnsi="Times New Roman" w:hint="eastAsia"/>
                <w:b/>
              </w:rPr>
              <w:t>IV</w:t>
            </w:r>
            <w:r w:rsidRPr="00B51690">
              <w:rPr>
                <w:rFonts w:ascii="Times New Roman" w:eastAsia="宋体" w:hAnsi="Times New Roman" w:hint="eastAsia"/>
                <w:b/>
              </w:rPr>
              <w:t>期试验）（编号</w:t>
            </w:r>
            <w:r w:rsidRPr="00B51690">
              <w:rPr>
                <w:rFonts w:ascii="Times New Roman" w:eastAsia="宋体" w:hAnsi="Times New Roman" w:hint="eastAsia"/>
                <w:b/>
              </w:rPr>
              <w:t>_____________</w:t>
            </w:r>
            <w:r w:rsidRPr="00B51690">
              <w:rPr>
                <w:rFonts w:ascii="Times New Roman" w:eastAsia="宋体" w:hAnsi="Times New Roman" w:hint="eastAsia"/>
                <w:b/>
              </w:rPr>
              <w:t>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4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申办者的资质（营业执照等）、</w:t>
            </w:r>
            <w:r w:rsidRPr="00B51690">
              <w:rPr>
                <w:rFonts w:ascii="Times New Roman" w:eastAsia="宋体" w:hAnsi="Times New Roman" w:hint="eastAsia"/>
                <w:b/>
              </w:rPr>
              <w:t>GMP</w:t>
            </w:r>
            <w:r w:rsidRPr="00B51690">
              <w:rPr>
                <w:rFonts w:ascii="Times New Roman" w:eastAsia="宋体" w:hAnsi="Times New Roman" w:hint="eastAsia"/>
                <w:b/>
              </w:rPr>
              <w:t>证书或满足</w:t>
            </w:r>
            <w:r w:rsidRPr="00B51690">
              <w:rPr>
                <w:rFonts w:ascii="Times New Roman" w:eastAsia="宋体" w:hAnsi="Times New Roman" w:hint="eastAsia"/>
                <w:b/>
              </w:rPr>
              <w:t>GMP</w:t>
            </w:r>
            <w:r w:rsidRPr="00B51690">
              <w:rPr>
                <w:rFonts w:ascii="Times New Roman" w:eastAsia="宋体" w:hAnsi="Times New Roman" w:hint="eastAsia"/>
                <w:b/>
              </w:rPr>
              <w:t>条件的声明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5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申办者给</w:t>
            </w:r>
            <w:r w:rsidRPr="00B51690">
              <w:rPr>
                <w:rFonts w:ascii="Times New Roman" w:eastAsia="宋体" w:hAnsi="Times New Roman" w:hint="eastAsia"/>
                <w:b/>
              </w:rPr>
              <w:t>CRO</w:t>
            </w:r>
            <w:r w:rsidRPr="00B51690">
              <w:rPr>
                <w:rFonts w:ascii="Times New Roman" w:eastAsia="宋体" w:hAnsi="Times New Roman" w:hint="eastAsia"/>
                <w:b/>
              </w:rPr>
              <w:t>的委托函和</w:t>
            </w:r>
            <w:r w:rsidRPr="00B51690">
              <w:rPr>
                <w:rFonts w:ascii="Times New Roman" w:eastAsia="宋体" w:hAnsi="Times New Roman" w:hint="eastAsia"/>
                <w:b/>
              </w:rPr>
              <w:t>CRO</w:t>
            </w:r>
            <w:r w:rsidRPr="00B51690">
              <w:rPr>
                <w:rFonts w:ascii="Times New Roman" w:eastAsia="宋体" w:hAnsi="Times New Roman" w:hint="eastAsia"/>
                <w:b/>
              </w:rPr>
              <w:t>资质（如适用）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6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中心实验室或第三方实验室（如适用）资质及室间质评证书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7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监查员委托函、简历及资质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80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8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我国人类遗传资源采集、保藏、利用、对外提供的既往审批</w:t>
            </w:r>
            <w:r w:rsidRPr="00B51690">
              <w:rPr>
                <w:rFonts w:ascii="Times New Roman" w:eastAsia="宋体" w:hAnsi="Times New Roman" w:hint="eastAsia"/>
                <w:b/>
              </w:rPr>
              <w:t>/</w:t>
            </w:r>
            <w:r w:rsidRPr="00B51690">
              <w:rPr>
                <w:rFonts w:ascii="Times New Roman" w:eastAsia="宋体" w:hAnsi="Times New Roman" w:hint="eastAsia"/>
                <w:b/>
              </w:rPr>
              <w:t>备案材料（申请书、受理文件、批件、备案证明等）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9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组长单位的伦理批件和成员表（如适用）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10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研究者手册（版本号，日期）</w:t>
            </w:r>
          </w:p>
        </w:tc>
        <w:tc>
          <w:tcPr>
            <w:tcW w:w="1843" w:type="dxa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V</w:t>
            </w:r>
            <w:r>
              <w:rPr>
                <w:rFonts w:ascii="Times New Roman" w:eastAsia="宋体" w:hAnsi="Times New Roman"/>
                <w:b/>
                <w:color w:val="FF0000"/>
              </w:rPr>
              <w:t>-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1.0</w:t>
            </w:r>
          </w:p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2021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年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月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10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日</w:t>
            </w: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11</w:t>
            </w:r>
          </w:p>
        </w:tc>
        <w:tc>
          <w:tcPr>
            <w:tcW w:w="6689" w:type="dxa"/>
            <w:vAlign w:val="center"/>
          </w:tcPr>
          <w:p w:rsidR="002239F5" w:rsidRPr="00B51690" w:rsidRDefault="00B20F09" w:rsidP="002239F5">
            <w:pPr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试验方案（版本号，</w:t>
            </w:r>
            <w:r w:rsidR="002239F5" w:rsidRPr="00B51690">
              <w:rPr>
                <w:rFonts w:ascii="Times New Roman" w:eastAsia="宋体" w:hAnsi="Times New Roman" w:hint="eastAsia"/>
                <w:b/>
              </w:rPr>
              <w:t>日期）</w:t>
            </w:r>
          </w:p>
        </w:tc>
        <w:tc>
          <w:tcPr>
            <w:tcW w:w="1843" w:type="dxa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V</w:t>
            </w:r>
            <w:r>
              <w:rPr>
                <w:rFonts w:ascii="Times New Roman" w:eastAsia="宋体" w:hAnsi="Times New Roman"/>
                <w:b/>
                <w:color w:val="FF0000"/>
              </w:rPr>
              <w:t>-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1.0</w:t>
            </w:r>
          </w:p>
          <w:p w:rsidR="002239F5" w:rsidRPr="00B51690" w:rsidRDefault="002239F5" w:rsidP="002239F5">
            <w:pPr>
              <w:rPr>
                <w:b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2021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年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月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10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日</w:t>
            </w: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12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病例报告表（或</w:t>
            </w:r>
            <w:r w:rsidRPr="00B51690">
              <w:rPr>
                <w:rFonts w:ascii="Times New Roman" w:eastAsia="宋体" w:hAnsi="Times New Roman" w:hint="eastAsia"/>
                <w:b/>
              </w:rPr>
              <w:t>EDC</w:t>
            </w:r>
            <w:r w:rsidRPr="00B51690">
              <w:rPr>
                <w:rFonts w:ascii="Times New Roman" w:eastAsia="宋体" w:hAnsi="Times New Roman" w:hint="eastAsia"/>
                <w:b/>
              </w:rPr>
              <w:t>）样表（版本号，日期）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V</w:t>
            </w:r>
            <w:r>
              <w:rPr>
                <w:rFonts w:ascii="Times New Roman" w:eastAsia="宋体" w:hAnsi="Times New Roman"/>
                <w:b/>
                <w:color w:val="FF0000"/>
              </w:rPr>
              <w:t>-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1.0</w:t>
            </w:r>
          </w:p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2021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年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月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10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日</w:t>
            </w: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13</w:t>
            </w:r>
          </w:p>
        </w:tc>
        <w:tc>
          <w:tcPr>
            <w:tcW w:w="6689" w:type="dxa"/>
            <w:vAlign w:val="center"/>
          </w:tcPr>
          <w:p w:rsidR="002239F5" w:rsidRPr="00B51690" w:rsidRDefault="00B20F09" w:rsidP="002239F5">
            <w:pPr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研究病历样表（版本号，</w:t>
            </w:r>
            <w:r w:rsidR="002239F5" w:rsidRPr="00B51690">
              <w:rPr>
                <w:rFonts w:ascii="Times New Roman" w:eastAsia="宋体" w:hAnsi="Times New Roman" w:hint="eastAsia"/>
                <w:b/>
              </w:rPr>
              <w:t>日期）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V</w:t>
            </w:r>
            <w:r>
              <w:rPr>
                <w:rFonts w:ascii="Times New Roman" w:eastAsia="宋体" w:hAnsi="Times New Roman"/>
                <w:b/>
                <w:color w:val="FF0000"/>
              </w:rPr>
              <w:t>-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1.0</w:t>
            </w:r>
          </w:p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2021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年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月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10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日</w:t>
            </w: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14</w:t>
            </w:r>
          </w:p>
        </w:tc>
        <w:tc>
          <w:tcPr>
            <w:tcW w:w="6689" w:type="dxa"/>
            <w:vAlign w:val="center"/>
          </w:tcPr>
          <w:p w:rsidR="002239F5" w:rsidRPr="00B51690" w:rsidRDefault="00B20F09" w:rsidP="002239F5">
            <w:pPr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知情同意书（版本号，</w:t>
            </w:r>
            <w:r w:rsidR="002239F5" w:rsidRPr="00B51690">
              <w:rPr>
                <w:rFonts w:ascii="Times New Roman" w:eastAsia="宋体" w:hAnsi="Times New Roman" w:hint="eastAsia"/>
                <w:b/>
              </w:rPr>
              <w:t>日期）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V</w:t>
            </w:r>
            <w:r>
              <w:rPr>
                <w:rFonts w:ascii="Times New Roman" w:eastAsia="宋体" w:hAnsi="Times New Roman"/>
                <w:b/>
                <w:color w:val="FF0000"/>
              </w:rPr>
              <w:t>-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1.0</w:t>
            </w:r>
          </w:p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2021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年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月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10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日</w:t>
            </w: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15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受试者招募广告（如适用）</w:t>
            </w:r>
            <w:r w:rsidR="00B20F09">
              <w:rPr>
                <w:rFonts w:ascii="Times New Roman" w:eastAsia="宋体" w:hAnsi="Times New Roman" w:hint="eastAsia"/>
                <w:b/>
              </w:rPr>
              <w:t>（版本号，</w:t>
            </w:r>
            <w:r w:rsidR="00B20F09" w:rsidRPr="00B51690">
              <w:rPr>
                <w:rFonts w:ascii="Times New Roman" w:eastAsia="宋体" w:hAnsi="Times New Roman" w:hint="eastAsia"/>
                <w:b/>
              </w:rPr>
              <w:t>日期）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V</w:t>
            </w:r>
            <w:r>
              <w:rPr>
                <w:rFonts w:ascii="Times New Roman" w:eastAsia="宋体" w:hAnsi="Times New Roman"/>
                <w:b/>
                <w:color w:val="FF0000"/>
              </w:rPr>
              <w:t>-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1.0</w:t>
            </w:r>
          </w:p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2021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年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月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10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日</w:t>
            </w: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16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其他受试者相关材料（如适用）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17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试验用药品的药检证明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18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试验用药品的说明书（如适用）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lastRenderedPageBreak/>
              <w:t>19</w:t>
            </w:r>
          </w:p>
        </w:tc>
        <w:tc>
          <w:tcPr>
            <w:tcW w:w="6689" w:type="dxa"/>
            <w:vAlign w:val="center"/>
          </w:tcPr>
          <w:p w:rsidR="002239F5" w:rsidRPr="004E23A8" w:rsidRDefault="002239F5" w:rsidP="000126F7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临床试验责任保险单</w:t>
            </w:r>
          </w:p>
        </w:tc>
        <w:tc>
          <w:tcPr>
            <w:tcW w:w="1843" w:type="dxa"/>
            <w:vAlign w:val="center"/>
          </w:tcPr>
          <w:p w:rsidR="002239F5" w:rsidRPr="005B2365" w:rsidRDefault="002239F5" w:rsidP="005B23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20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盲法试验的揭盲程序（如适用）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21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申办者、</w:t>
            </w:r>
            <w:r w:rsidRPr="00B51690">
              <w:rPr>
                <w:rFonts w:ascii="Times New Roman" w:eastAsia="宋体" w:hAnsi="Times New Roman" w:hint="eastAsia"/>
                <w:b/>
              </w:rPr>
              <w:t>CRO</w:t>
            </w:r>
            <w:r w:rsidRPr="00B51690">
              <w:rPr>
                <w:rFonts w:ascii="Times New Roman" w:eastAsia="宋体" w:hAnsi="Times New Roman" w:hint="eastAsia"/>
                <w:b/>
              </w:rPr>
              <w:t>、统计单位、参加单位信息表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22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本中心拟参加本试验的研究者名单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23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本中心拟参加本试验的研究者资质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24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选择安慰剂对照的原因说明（如适用）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25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风险管理计划（如适用）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32702D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26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SMO</w:t>
            </w:r>
            <w:r w:rsidRPr="00B51690">
              <w:rPr>
                <w:rFonts w:ascii="Times New Roman" w:eastAsia="宋体" w:hAnsi="Times New Roman" w:hint="eastAsia"/>
                <w:b/>
              </w:rPr>
              <w:t>和</w:t>
            </w:r>
            <w:r w:rsidRPr="00B51690">
              <w:rPr>
                <w:rFonts w:ascii="Times New Roman" w:eastAsia="宋体" w:hAnsi="Times New Roman" w:hint="eastAsia"/>
                <w:b/>
              </w:rPr>
              <w:t>CRC</w:t>
            </w:r>
            <w:r w:rsidRPr="00B51690">
              <w:rPr>
                <w:rFonts w:ascii="Times New Roman" w:eastAsia="宋体" w:hAnsi="Times New Roman" w:hint="eastAsia"/>
                <w:b/>
              </w:rPr>
              <w:t>资质资料（如适用）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27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  <w:r w:rsidRPr="00B51690">
              <w:rPr>
                <w:rFonts w:ascii="Times New Roman" w:eastAsia="宋体" w:hAnsi="Times New Roman" w:hint="eastAsia"/>
                <w:b/>
              </w:rPr>
              <w:t>研究者利益冲突声明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28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其它（请注明</w:t>
            </w:r>
            <w:r w:rsidR="000F5C79">
              <w:rPr>
                <w:rFonts w:ascii="Times New Roman" w:eastAsia="宋体" w:hAnsi="Times New Roman" w:hint="eastAsia"/>
                <w:b/>
                <w:color w:val="FF0000"/>
              </w:rPr>
              <w:t>文件名称</w:t>
            </w:r>
            <w:r w:rsidRPr="00B51690">
              <w:rPr>
                <w:rFonts w:ascii="Times New Roman" w:eastAsia="宋体" w:hAnsi="Times New Roman" w:hint="eastAsia"/>
                <w:b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…</w:t>
            </w: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  <w:color w:val="FF0000"/>
              </w:rPr>
            </w:pPr>
            <w:r w:rsidRPr="00B51690">
              <w:rPr>
                <w:rFonts w:ascii="Times New Roman" w:eastAsia="宋体" w:hAnsi="Times New Roman"/>
                <w:b/>
                <w:color w:val="FF0000"/>
              </w:rPr>
              <w:t>……</w:t>
            </w: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</w:tr>
      <w:tr w:rsidR="002239F5" w:rsidRPr="00B51690" w:rsidTr="00750E03">
        <w:trPr>
          <w:trHeight w:val="624"/>
          <w:jc w:val="center"/>
        </w:trPr>
        <w:tc>
          <w:tcPr>
            <w:tcW w:w="560" w:type="dxa"/>
            <w:vAlign w:val="center"/>
          </w:tcPr>
          <w:p w:rsidR="002239F5" w:rsidRPr="00B51690" w:rsidRDefault="002239F5" w:rsidP="002239F5">
            <w:pPr>
              <w:jc w:val="center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689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824" w:type="dxa"/>
            <w:vAlign w:val="center"/>
          </w:tcPr>
          <w:p w:rsidR="002239F5" w:rsidRPr="00B51690" w:rsidRDefault="002239F5" w:rsidP="002239F5">
            <w:pPr>
              <w:rPr>
                <w:rFonts w:ascii="Times New Roman" w:eastAsia="宋体" w:hAnsi="Times New Roman"/>
                <w:b/>
              </w:rPr>
            </w:pPr>
          </w:p>
        </w:tc>
        <w:bookmarkStart w:id="0" w:name="_GoBack"/>
        <w:bookmarkEnd w:id="0"/>
      </w:tr>
    </w:tbl>
    <w:p w:rsidR="006D2B0E" w:rsidRPr="00B51690" w:rsidRDefault="00662FB3" w:rsidP="00B51690">
      <w:pPr>
        <w:spacing w:beforeLines="50" w:before="156" w:line="360" w:lineRule="auto"/>
        <w:jc w:val="center"/>
        <w:rPr>
          <w:rFonts w:ascii="Times New Roman" w:eastAsia="宋体" w:hAnsi="Times New Roman"/>
          <w:b/>
          <w:color w:val="FF0000"/>
          <w:szCs w:val="28"/>
        </w:rPr>
      </w:pPr>
      <w:r w:rsidRPr="00B51690">
        <w:rPr>
          <w:rFonts w:ascii="Times New Roman" w:eastAsia="宋体" w:hAnsi="Times New Roman" w:hint="eastAsia"/>
          <w:b/>
          <w:color w:val="FF0000"/>
          <w:szCs w:val="28"/>
        </w:rPr>
        <w:t>（标红</w:t>
      </w:r>
      <w:r w:rsidRPr="00B51690">
        <w:rPr>
          <w:rFonts w:ascii="Times New Roman" w:eastAsia="宋体" w:hAnsi="Times New Roman"/>
          <w:b/>
          <w:color w:val="FF0000"/>
          <w:szCs w:val="28"/>
        </w:rPr>
        <w:t>部分依据项目实际情况</w:t>
      </w:r>
      <w:r w:rsidR="00B51690" w:rsidRPr="00B51690">
        <w:rPr>
          <w:rFonts w:ascii="Times New Roman" w:eastAsia="宋体" w:hAnsi="Times New Roman" w:hint="eastAsia"/>
          <w:b/>
          <w:color w:val="FF0000"/>
          <w:szCs w:val="28"/>
        </w:rPr>
        <w:t>调整</w:t>
      </w:r>
      <w:r w:rsidR="00B51690" w:rsidRPr="00B51690">
        <w:rPr>
          <w:rFonts w:ascii="Times New Roman" w:eastAsia="宋体" w:hAnsi="Times New Roman"/>
          <w:b/>
          <w:color w:val="FF0000"/>
          <w:szCs w:val="28"/>
        </w:rPr>
        <w:t>或增删</w:t>
      </w:r>
      <w:r w:rsidRPr="00B51690">
        <w:rPr>
          <w:rFonts w:ascii="Times New Roman" w:eastAsia="宋体" w:hAnsi="Times New Roman" w:hint="eastAsia"/>
          <w:b/>
          <w:color w:val="FF0000"/>
          <w:szCs w:val="28"/>
        </w:rPr>
        <w:t>）</w:t>
      </w:r>
    </w:p>
    <w:sectPr w:rsidR="006D2B0E" w:rsidRPr="00B51690" w:rsidSect="00CB6DB6">
      <w:headerReference w:type="default" r:id="rId8"/>
      <w:footerReference w:type="default" r:id="rId9"/>
      <w:pgSz w:w="11906" w:h="16838"/>
      <w:pgMar w:top="1440" w:right="1440" w:bottom="1440" w:left="1440" w:header="107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C1" w:rsidRDefault="00905AC1" w:rsidP="00180214">
      <w:r>
        <w:separator/>
      </w:r>
    </w:p>
  </w:endnote>
  <w:endnote w:type="continuationSeparator" w:id="0">
    <w:p w:rsidR="00905AC1" w:rsidRDefault="00905AC1" w:rsidP="001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8" w:rsidRPr="002C6138" w:rsidRDefault="002C6138">
    <w:pPr>
      <w:tabs>
        <w:tab w:val="center" w:pos="4550"/>
        <w:tab w:val="left" w:pos="5818"/>
      </w:tabs>
      <w:ind w:right="260"/>
      <w:jc w:val="right"/>
      <w:rPr>
        <w:i/>
        <w:color w:val="0F243E" w:themeColor="text2" w:themeShade="80"/>
        <w:sz w:val="20"/>
        <w:szCs w:val="24"/>
      </w:rPr>
    </w:pPr>
    <w:r>
      <w:rPr>
        <w:color w:val="548DD4" w:themeColor="text2" w:themeTint="99"/>
        <w:sz w:val="24"/>
        <w:szCs w:val="24"/>
        <w:lang w:val="zh-CN"/>
      </w:rPr>
      <w:t xml:space="preserve"> </w:t>
    </w:r>
    <w:r w:rsidRPr="002C6138">
      <w:rPr>
        <w:i/>
        <w:color w:val="17365D" w:themeColor="text2" w:themeShade="BF"/>
        <w:sz w:val="20"/>
        <w:szCs w:val="24"/>
      </w:rPr>
      <w:fldChar w:fldCharType="begin"/>
    </w:r>
    <w:r w:rsidRPr="002C6138">
      <w:rPr>
        <w:i/>
        <w:color w:val="17365D" w:themeColor="text2" w:themeShade="BF"/>
        <w:sz w:val="20"/>
        <w:szCs w:val="24"/>
      </w:rPr>
      <w:instrText>PAGE   \* MERGEFORMAT</w:instrText>
    </w:r>
    <w:r w:rsidRPr="002C6138">
      <w:rPr>
        <w:i/>
        <w:color w:val="17365D" w:themeColor="text2" w:themeShade="BF"/>
        <w:sz w:val="20"/>
        <w:szCs w:val="24"/>
      </w:rPr>
      <w:fldChar w:fldCharType="separate"/>
    </w:r>
    <w:r w:rsidR="0032702D" w:rsidRPr="0032702D">
      <w:rPr>
        <w:i/>
        <w:noProof/>
        <w:color w:val="17365D" w:themeColor="text2" w:themeShade="BF"/>
        <w:sz w:val="20"/>
        <w:szCs w:val="24"/>
        <w:lang w:val="zh-CN"/>
      </w:rPr>
      <w:t>1</w:t>
    </w:r>
    <w:r w:rsidRPr="002C6138">
      <w:rPr>
        <w:i/>
        <w:color w:val="17365D" w:themeColor="text2" w:themeShade="BF"/>
        <w:sz w:val="20"/>
        <w:szCs w:val="24"/>
      </w:rPr>
      <w:fldChar w:fldCharType="end"/>
    </w:r>
    <w:r w:rsidRPr="002C6138">
      <w:rPr>
        <w:i/>
        <w:color w:val="17365D" w:themeColor="text2" w:themeShade="BF"/>
        <w:sz w:val="20"/>
        <w:szCs w:val="24"/>
        <w:lang w:val="zh-CN"/>
      </w:rPr>
      <w:t xml:space="preserve"> | </w:t>
    </w:r>
    <w:r w:rsidRPr="002C6138">
      <w:rPr>
        <w:i/>
        <w:color w:val="17365D" w:themeColor="text2" w:themeShade="BF"/>
        <w:sz w:val="20"/>
        <w:szCs w:val="24"/>
      </w:rPr>
      <w:fldChar w:fldCharType="begin"/>
    </w:r>
    <w:r w:rsidRPr="002C6138">
      <w:rPr>
        <w:i/>
        <w:color w:val="17365D" w:themeColor="text2" w:themeShade="BF"/>
        <w:sz w:val="20"/>
        <w:szCs w:val="24"/>
      </w:rPr>
      <w:instrText>NUMPAGES  \* Arabic  \* MERGEFORMAT</w:instrText>
    </w:r>
    <w:r w:rsidRPr="002C6138">
      <w:rPr>
        <w:i/>
        <w:color w:val="17365D" w:themeColor="text2" w:themeShade="BF"/>
        <w:sz w:val="20"/>
        <w:szCs w:val="24"/>
      </w:rPr>
      <w:fldChar w:fldCharType="separate"/>
    </w:r>
    <w:r w:rsidR="0032702D" w:rsidRPr="0032702D">
      <w:rPr>
        <w:i/>
        <w:noProof/>
        <w:color w:val="17365D" w:themeColor="text2" w:themeShade="BF"/>
        <w:sz w:val="20"/>
        <w:szCs w:val="24"/>
        <w:lang w:val="zh-CN"/>
      </w:rPr>
      <w:t>2</w:t>
    </w:r>
    <w:r w:rsidRPr="002C6138">
      <w:rPr>
        <w:i/>
        <w:color w:val="17365D" w:themeColor="text2" w:themeShade="BF"/>
        <w:sz w:val="20"/>
        <w:szCs w:val="24"/>
      </w:rPr>
      <w:fldChar w:fldCharType="end"/>
    </w:r>
  </w:p>
  <w:p w:rsidR="005B2365" w:rsidRPr="009D396F" w:rsidRDefault="005B2365">
    <w:pPr>
      <w:pStyle w:val="a5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C1" w:rsidRDefault="00905AC1" w:rsidP="00180214">
      <w:r>
        <w:separator/>
      </w:r>
    </w:p>
  </w:footnote>
  <w:footnote w:type="continuationSeparator" w:id="0">
    <w:p w:rsidR="00905AC1" w:rsidRDefault="00905AC1" w:rsidP="001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65" w:rsidRDefault="005B2365" w:rsidP="005B2365">
    <w:pPr>
      <w:pStyle w:val="a3"/>
      <w:jc w:val="left"/>
    </w:pPr>
    <w:r w:rsidRPr="005B2365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-306070</wp:posOffset>
          </wp:positionV>
          <wp:extent cx="1975667" cy="448945"/>
          <wp:effectExtent l="0" t="0" r="0" b="0"/>
          <wp:wrapSquare wrapText="bothSides"/>
          <wp:docPr id="3" name="图片 3" descr="E:\Users\003036\Desktop\青岛大学附属妇儿医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003036\Desktop\青岛大学附属妇儿医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667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214"/>
    <w:rsid w:val="000126F7"/>
    <w:rsid w:val="00017FCC"/>
    <w:rsid w:val="00043175"/>
    <w:rsid w:val="00056C73"/>
    <w:rsid w:val="00062BB6"/>
    <w:rsid w:val="000823E5"/>
    <w:rsid w:val="00095351"/>
    <w:rsid w:val="000A127B"/>
    <w:rsid w:val="000A1DC1"/>
    <w:rsid w:val="000C20B8"/>
    <w:rsid w:val="000D1E05"/>
    <w:rsid w:val="000F5C79"/>
    <w:rsid w:val="00101F8D"/>
    <w:rsid w:val="00106ED9"/>
    <w:rsid w:val="001369BC"/>
    <w:rsid w:val="00137430"/>
    <w:rsid w:val="00180214"/>
    <w:rsid w:val="00183A42"/>
    <w:rsid w:val="001C3DBC"/>
    <w:rsid w:val="002239F5"/>
    <w:rsid w:val="00230B5B"/>
    <w:rsid w:val="0024633C"/>
    <w:rsid w:val="00255A6A"/>
    <w:rsid w:val="00262AE6"/>
    <w:rsid w:val="002952A7"/>
    <w:rsid w:val="002975DF"/>
    <w:rsid w:val="002C6138"/>
    <w:rsid w:val="002D5216"/>
    <w:rsid w:val="002E2A15"/>
    <w:rsid w:val="00321964"/>
    <w:rsid w:val="0032702D"/>
    <w:rsid w:val="0035475C"/>
    <w:rsid w:val="0037719C"/>
    <w:rsid w:val="00380358"/>
    <w:rsid w:val="003A242F"/>
    <w:rsid w:val="00460999"/>
    <w:rsid w:val="00474148"/>
    <w:rsid w:val="00483617"/>
    <w:rsid w:val="004A4792"/>
    <w:rsid w:val="004A777F"/>
    <w:rsid w:val="004B1374"/>
    <w:rsid w:val="004B4800"/>
    <w:rsid w:val="004E23A8"/>
    <w:rsid w:val="004F439F"/>
    <w:rsid w:val="0051216E"/>
    <w:rsid w:val="00527859"/>
    <w:rsid w:val="00584D7C"/>
    <w:rsid w:val="005869EF"/>
    <w:rsid w:val="0059549A"/>
    <w:rsid w:val="00596F48"/>
    <w:rsid w:val="005B2365"/>
    <w:rsid w:val="00614F3A"/>
    <w:rsid w:val="00622889"/>
    <w:rsid w:val="00635588"/>
    <w:rsid w:val="00661DB8"/>
    <w:rsid w:val="00662FB3"/>
    <w:rsid w:val="00675781"/>
    <w:rsid w:val="00681265"/>
    <w:rsid w:val="006A211C"/>
    <w:rsid w:val="006B36A8"/>
    <w:rsid w:val="006B5B59"/>
    <w:rsid w:val="006C18F6"/>
    <w:rsid w:val="006C1B1C"/>
    <w:rsid w:val="006D2B0E"/>
    <w:rsid w:val="006F3045"/>
    <w:rsid w:val="006F4F97"/>
    <w:rsid w:val="006F6EB3"/>
    <w:rsid w:val="00701F4D"/>
    <w:rsid w:val="00734679"/>
    <w:rsid w:val="00735F1E"/>
    <w:rsid w:val="00750E03"/>
    <w:rsid w:val="00752A6E"/>
    <w:rsid w:val="007A627B"/>
    <w:rsid w:val="007C214F"/>
    <w:rsid w:val="007C4978"/>
    <w:rsid w:val="007D648B"/>
    <w:rsid w:val="007D6B21"/>
    <w:rsid w:val="007F28AE"/>
    <w:rsid w:val="00800130"/>
    <w:rsid w:val="00821CD9"/>
    <w:rsid w:val="00827170"/>
    <w:rsid w:val="00830317"/>
    <w:rsid w:val="00841196"/>
    <w:rsid w:val="00863A84"/>
    <w:rsid w:val="0087544C"/>
    <w:rsid w:val="008962A6"/>
    <w:rsid w:val="008A1FA4"/>
    <w:rsid w:val="008B750B"/>
    <w:rsid w:val="008C3B25"/>
    <w:rsid w:val="008D5918"/>
    <w:rsid w:val="00905AC1"/>
    <w:rsid w:val="00914542"/>
    <w:rsid w:val="00945B12"/>
    <w:rsid w:val="00945C29"/>
    <w:rsid w:val="0096362E"/>
    <w:rsid w:val="00990E6A"/>
    <w:rsid w:val="00994D72"/>
    <w:rsid w:val="009A012C"/>
    <w:rsid w:val="009A2E8F"/>
    <w:rsid w:val="009D396F"/>
    <w:rsid w:val="009D6AEC"/>
    <w:rsid w:val="00A264C4"/>
    <w:rsid w:val="00A3498D"/>
    <w:rsid w:val="00AA1A17"/>
    <w:rsid w:val="00AA7DF7"/>
    <w:rsid w:val="00AB797B"/>
    <w:rsid w:val="00AC28F1"/>
    <w:rsid w:val="00AC3412"/>
    <w:rsid w:val="00AD3BFD"/>
    <w:rsid w:val="00B17419"/>
    <w:rsid w:val="00B20F09"/>
    <w:rsid w:val="00B37BBD"/>
    <w:rsid w:val="00B41CC7"/>
    <w:rsid w:val="00B51690"/>
    <w:rsid w:val="00B5648C"/>
    <w:rsid w:val="00B80B13"/>
    <w:rsid w:val="00B8318A"/>
    <w:rsid w:val="00BA1470"/>
    <w:rsid w:val="00BC6F53"/>
    <w:rsid w:val="00BD05E9"/>
    <w:rsid w:val="00C25A89"/>
    <w:rsid w:val="00C65817"/>
    <w:rsid w:val="00C74207"/>
    <w:rsid w:val="00CB6DB6"/>
    <w:rsid w:val="00D24A71"/>
    <w:rsid w:val="00D4628F"/>
    <w:rsid w:val="00D638E9"/>
    <w:rsid w:val="00D809D2"/>
    <w:rsid w:val="00D83158"/>
    <w:rsid w:val="00D863D0"/>
    <w:rsid w:val="00D91C58"/>
    <w:rsid w:val="00D92783"/>
    <w:rsid w:val="00D92EF6"/>
    <w:rsid w:val="00D96EB5"/>
    <w:rsid w:val="00DB0FED"/>
    <w:rsid w:val="00DB65FF"/>
    <w:rsid w:val="00DD4893"/>
    <w:rsid w:val="00DE19AC"/>
    <w:rsid w:val="00DE7769"/>
    <w:rsid w:val="00E01F7E"/>
    <w:rsid w:val="00E60BFB"/>
    <w:rsid w:val="00E732CF"/>
    <w:rsid w:val="00EA5E59"/>
    <w:rsid w:val="00EB4D8F"/>
    <w:rsid w:val="00ED138F"/>
    <w:rsid w:val="00EE2F21"/>
    <w:rsid w:val="00F23049"/>
    <w:rsid w:val="00F23131"/>
    <w:rsid w:val="00F30F9E"/>
    <w:rsid w:val="00F70B67"/>
    <w:rsid w:val="00F86B13"/>
    <w:rsid w:val="00FA250F"/>
    <w:rsid w:val="00FD5F83"/>
    <w:rsid w:val="00FD60DC"/>
    <w:rsid w:val="00FE3179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405D"/>
  <w15:docId w15:val="{BD2C3FDB-DA03-41E9-A1C4-3C0DCCC1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214"/>
    <w:rPr>
      <w:sz w:val="18"/>
      <w:szCs w:val="18"/>
    </w:rPr>
  </w:style>
  <w:style w:type="table" w:styleId="a7">
    <w:name w:val="Table Grid"/>
    <w:basedOn w:val="a1"/>
    <w:uiPriority w:val="59"/>
    <w:rsid w:val="0038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0B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20B8"/>
    <w:rPr>
      <w:sz w:val="18"/>
      <w:szCs w:val="18"/>
    </w:rPr>
  </w:style>
  <w:style w:type="character" w:styleId="aa">
    <w:name w:val="Hyperlink"/>
    <w:basedOn w:val="a0"/>
    <w:uiPriority w:val="99"/>
    <w:unhideWhenUsed/>
    <w:rsid w:val="007C214F"/>
    <w:rPr>
      <w:color w:val="0000FF" w:themeColor="hyperlink"/>
      <w:u w:val="single"/>
    </w:rPr>
  </w:style>
  <w:style w:type="character" w:styleId="ab">
    <w:name w:val="page number"/>
    <w:basedOn w:val="a0"/>
    <w:uiPriority w:val="99"/>
    <w:unhideWhenUsed/>
    <w:rsid w:val="005B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9C212-9142-4E2E-A20E-CE63948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Songli</cp:lastModifiedBy>
  <cp:revision>150</cp:revision>
  <cp:lastPrinted>2021-02-10T06:08:00Z</cp:lastPrinted>
  <dcterms:created xsi:type="dcterms:W3CDTF">2020-12-18T10:38:00Z</dcterms:created>
  <dcterms:modified xsi:type="dcterms:W3CDTF">2021-04-15T01:09:00Z</dcterms:modified>
</cp:coreProperties>
</file>