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印刷品（五）采购项目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项目编号：FECG202500</w:t>
      </w:r>
      <w:r>
        <w:rPr>
          <w:rFonts w:hint="eastAsia" w:ascii="黑体" w:eastAsia="黑体"/>
          <w:bCs/>
          <w:color w:val="000000"/>
          <w:sz w:val="32"/>
          <w:szCs w:val="32"/>
          <w:vertAlign w:val="baseline"/>
          <w:lang w:val="en-US" w:eastAsia="zh-CN"/>
        </w:rPr>
        <w:t>48</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7</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4</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8298"/>
      <w:bookmarkStart w:id="2" w:name="_Toc11602"/>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青岛市妇女儿童医院印刷品（五）采购项目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1、项目名称：青岛市妇女儿童医院印刷品（</w:t>
      </w:r>
      <w:r>
        <w:rPr>
          <w:rFonts w:hint="eastAsia" w:ascii="仿宋" w:hAnsi="仿宋" w:eastAsia="仿宋" w:cs="宋体"/>
          <w:color w:val="000000"/>
          <w:sz w:val="24"/>
          <w:szCs w:val="24"/>
          <w:vertAlign w:val="baseline"/>
          <w:lang w:val="en-US" w:eastAsia="zh-CN"/>
        </w:rPr>
        <w:t>五</w:t>
      </w:r>
      <w:r>
        <w:rPr>
          <w:rFonts w:hint="eastAsia" w:ascii="仿宋" w:hAnsi="仿宋" w:eastAsia="仿宋" w:cs="宋体"/>
          <w:color w:val="000000"/>
          <w:sz w:val="24"/>
          <w:szCs w:val="24"/>
          <w:vertAlign w:val="baseline"/>
        </w:rPr>
        <w:t>）采购项目采购项目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2、项目编号：FECG202500</w:t>
      </w:r>
      <w:r>
        <w:rPr>
          <w:rFonts w:hint="eastAsia" w:ascii="仿宋" w:hAnsi="仿宋" w:eastAsia="仿宋" w:cs="宋体"/>
          <w:color w:val="000000"/>
          <w:sz w:val="24"/>
          <w:szCs w:val="24"/>
          <w:vertAlign w:val="baseline"/>
          <w:lang w:val="en-US" w:eastAsia="zh-CN"/>
        </w:rPr>
        <w:t>48</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6028ABA9">
      <w:pPr>
        <w:spacing w:line="360" w:lineRule="auto"/>
        <w:rPr>
          <w:rFonts w:hint="default" w:ascii="仿宋" w:hAnsi="仿宋" w:eastAsia="仿宋" w:cs="宋体"/>
          <w:color w:val="000000"/>
          <w:sz w:val="24"/>
          <w:szCs w:val="24"/>
          <w:vertAlign w:val="baseline"/>
          <w:lang w:val="en-US"/>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160元</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51A2AE7E">
      <w:pPr>
        <w:autoSpaceDE w:val="0"/>
        <w:autoSpaceDN w:val="0"/>
        <w:adjustRightInd w:val="0"/>
        <w:spacing w:line="360" w:lineRule="auto"/>
        <w:ind w:firstLine="482"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
          <w:bCs/>
          <w:color w:val="000000"/>
          <w:kern w:val="0"/>
          <w:sz w:val="24"/>
          <w:szCs w:val="24"/>
          <w:vertAlign w:val="baseline"/>
          <w:lang w:val="en-US" w:eastAsia="zh-CN"/>
        </w:rPr>
        <w:t>5.4 报名供应商须在山东省政府采购网上商城供应商库中。</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7005"/>
      <w:bookmarkStart w:id="4" w:name="_Toc458"/>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青岛市妇女儿童医院器</w:t>
      </w:r>
      <w:r>
        <w:rPr>
          <w:rFonts w:hint="eastAsia" w:ascii="仿宋" w:hAnsi="仿宋" w:eastAsia="仿宋" w:cs="宋体"/>
          <w:color w:val="000000"/>
          <w:sz w:val="24"/>
          <w:szCs w:val="24"/>
          <w:vertAlign w:val="baseline"/>
          <w:lang w:val="en-US" w:eastAsia="zh-CN"/>
        </w:rPr>
        <w:t>印刷品</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五</w:t>
      </w:r>
      <w:r>
        <w:rPr>
          <w:rFonts w:hint="eastAsia" w:ascii="仿宋" w:hAnsi="仿宋" w:eastAsia="仿宋" w:cs="宋体"/>
          <w:color w:val="000000"/>
          <w:sz w:val="24"/>
          <w:szCs w:val="24"/>
          <w:vertAlign w:val="baseline"/>
        </w:rPr>
        <w:t>）采购项目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FECG202500</w:t>
      </w:r>
      <w:r>
        <w:rPr>
          <w:rFonts w:hint="eastAsia" w:ascii="仿宋" w:hAnsi="仿宋" w:eastAsia="仿宋" w:cs="宋体"/>
          <w:color w:val="000000"/>
          <w:sz w:val="24"/>
          <w:szCs w:val="24"/>
          <w:vertAlign w:val="baseline"/>
          <w:lang w:val="en-US" w:eastAsia="zh-CN"/>
        </w:rPr>
        <w:t>48</w:t>
      </w:r>
    </w:p>
    <w:p w14:paraId="684387A1">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tbl>
      <w:tblPr>
        <w:tblStyle w:val="9"/>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01"/>
        <w:gridCol w:w="4475"/>
        <w:gridCol w:w="750"/>
        <w:gridCol w:w="827"/>
        <w:gridCol w:w="742"/>
        <w:gridCol w:w="742"/>
        <w:gridCol w:w="742"/>
      </w:tblGrid>
      <w:tr w14:paraId="12F4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6" w:type="dxa"/>
            <w:vAlign w:val="center"/>
          </w:tcPr>
          <w:p w14:paraId="0F168EC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701" w:type="dxa"/>
            <w:vAlign w:val="center"/>
          </w:tcPr>
          <w:p w14:paraId="05FB464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印刷品名称</w:t>
            </w:r>
          </w:p>
        </w:tc>
        <w:tc>
          <w:tcPr>
            <w:tcW w:w="4475" w:type="dxa"/>
            <w:vAlign w:val="center"/>
          </w:tcPr>
          <w:p w14:paraId="34E07AF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2F3BC94F">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12AFF85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645E13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31DAE589">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7C1190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8A873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1E0DF04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10E0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F105C0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701" w:type="dxa"/>
            <w:vAlign w:val="center"/>
          </w:tcPr>
          <w:p w14:paraId="175B9750">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立体转运贴</w:t>
            </w:r>
          </w:p>
        </w:tc>
        <w:tc>
          <w:tcPr>
            <w:tcW w:w="4475" w:type="dxa"/>
            <w:vAlign w:val="center"/>
          </w:tcPr>
          <w:p w14:paraId="0F31438A">
            <w:pPr>
              <w:numPr>
                <w:ilvl w:val="0"/>
                <w:numId w:val="4"/>
              </w:numPr>
              <w:spacing w:line="36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新版医院盾型LOGO立体转印贴，图样立体微凸，粘贴牢固不留胶；</w:t>
            </w:r>
          </w:p>
          <w:p w14:paraId="7CA02B8C">
            <w:pPr>
              <w:numPr>
                <w:ilvl w:val="0"/>
                <w:numId w:val="4"/>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尺寸：6cm*4.8cm；</w:t>
            </w:r>
          </w:p>
          <w:p w14:paraId="6B6F8C18">
            <w:pPr>
              <w:numPr>
                <w:ilvl w:val="0"/>
                <w:numId w:val="4"/>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参考图样：</w:t>
            </w:r>
          </w:p>
          <w:p w14:paraId="6FE3751C">
            <w:pPr>
              <w:numPr>
                <w:numId w:val="0"/>
              </w:numPr>
              <w:spacing w:line="360" w:lineRule="auto"/>
              <w:jc w:val="left"/>
              <w:rPr>
                <w:rFonts w:hint="default" w:ascii="仿宋" w:hAnsi="仿宋" w:eastAsia="仿宋" w:cs="仿宋"/>
                <w:bCs/>
                <w:color w:val="000000"/>
                <w:sz w:val="21"/>
                <w:szCs w:val="21"/>
                <w:vertAlign w:val="baseline"/>
                <w:lang w:val="en-US" w:eastAsia="zh-CN"/>
              </w:rPr>
            </w:pPr>
            <w:r>
              <w:drawing>
                <wp:inline distT="0" distB="0" distL="114300" distR="114300">
                  <wp:extent cx="1463040" cy="1795145"/>
                  <wp:effectExtent l="0" t="0" r="381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463040" cy="1795145"/>
                          </a:xfrm>
                          <a:prstGeom prst="rect">
                            <a:avLst/>
                          </a:prstGeom>
                          <a:noFill/>
                          <a:ln>
                            <a:noFill/>
                          </a:ln>
                        </pic:spPr>
                      </pic:pic>
                    </a:graphicData>
                  </a:graphic>
                </wp:inline>
              </w:drawing>
            </w:r>
          </w:p>
        </w:tc>
        <w:tc>
          <w:tcPr>
            <w:tcW w:w="750" w:type="dxa"/>
            <w:vAlign w:val="center"/>
          </w:tcPr>
          <w:p w14:paraId="0DCF324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1.5</w:t>
            </w:r>
          </w:p>
        </w:tc>
        <w:tc>
          <w:tcPr>
            <w:tcW w:w="827" w:type="dxa"/>
            <w:vAlign w:val="center"/>
          </w:tcPr>
          <w:p w14:paraId="075666A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w:t>
            </w:r>
          </w:p>
        </w:tc>
        <w:tc>
          <w:tcPr>
            <w:tcW w:w="742" w:type="dxa"/>
            <w:vAlign w:val="center"/>
          </w:tcPr>
          <w:p w14:paraId="2B19375F">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75</w:t>
            </w:r>
          </w:p>
        </w:tc>
        <w:tc>
          <w:tcPr>
            <w:tcW w:w="742" w:type="dxa"/>
            <w:vAlign w:val="center"/>
          </w:tcPr>
          <w:p w14:paraId="7F2F270A">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41205DAB">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6743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29DA3409">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1701" w:type="dxa"/>
            <w:vAlign w:val="center"/>
          </w:tcPr>
          <w:p w14:paraId="087F462D">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宣传海报</w:t>
            </w:r>
          </w:p>
        </w:tc>
        <w:tc>
          <w:tcPr>
            <w:tcW w:w="4475" w:type="dxa"/>
            <w:vAlign w:val="center"/>
          </w:tcPr>
          <w:p w14:paraId="751E6498">
            <w:pPr>
              <w:numPr>
                <w:ilvl w:val="0"/>
                <w:numId w:val="5"/>
              </w:numPr>
              <w:spacing w:line="36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尺寸：58cm*88cm，印刷清晰；</w:t>
            </w:r>
          </w:p>
          <w:p w14:paraId="4AF14A01">
            <w:pPr>
              <w:numPr>
                <w:ilvl w:val="0"/>
                <w:numId w:val="5"/>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用于门诊、住院大厅、门诊收费处、输血科、用血病人较多的病区等位置宣传张贴；</w:t>
            </w:r>
          </w:p>
          <w:p w14:paraId="719DA9C1">
            <w:pPr>
              <w:numPr>
                <w:ilvl w:val="0"/>
                <w:numId w:val="5"/>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参考图样：</w:t>
            </w:r>
          </w:p>
          <w:p w14:paraId="768B6C62">
            <w:pPr>
              <w:numPr>
                <w:numId w:val="0"/>
              </w:numPr>
              <w:spacing w:line="360" w:lineRule="auto"/>
              <w:jc w:val="left"/>
              <w:rPr>
                <w:rFonts w:hint="default" w:ascii="仿宋" w:hAnsi="仿宋" w:eastAsia="仿宋" w:cs="仿宋"/>
                <w:bCs/>
                <w:color w:val="000000"/>
                <w:sz w:val="21"/>
                <w:szCs w:val="21"/>
                <w:vertAlign w:val="baseline"/>
                <w:lang w:val="en-US" w:eastAsia="zh-CN"/>
              </w:rPr>
            </w:pPr>
            <w:r>
              <w:drawing>
                <wp:inline distT="0" distB="0" distL="114300" distR="114300">
                  <wp:extent cx="901700" cy="1407160"/>
                  <wp:effectExtent l="0" t="0" r="1270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901700" cy="1407160"/>
                          </a:xfrm>
                          <a:prstGeom prst="rect">
                            <a:avLst/>
                          </a:prstGeom>
                          <a:noFill/>
                          <a:ln>
                            <a:noFill/>
                          </a:ln>
                        </pic:spPr>
                      </pic:pic>
                    </a:graphicData>
                  </a:graphic>
                </wp:inline>
              </w:drawing>
            </w:r>
          </w:p>
        </w:tc>
        <w:tc>
          <w:tcPr>
            <w:tcW w:w="750" w:type="dxa"/>
            <w:vAlign w:val="center"/>
          </w:tcPr>
          <w:p w14:paraId="0595FFF9">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8.5</w:t>
            </w:r>
          </w:p>
        </w:tc>
        <w:tc>
          <w:tcPr>
            <w:tcW w:w="827" w:type="dxa"/>
            <w:vAlign w:val="center"/>
          </w:tcPr>
          <w:p w14:paraId="34545E9B">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w:t>
            </w:r>
          </w:p>
        </w:tc>
        <w:tc>
          <w:tcPr>
            <w:tcW w:w="742" w:type="dxa"/>
            <w:vAlign w:val="center"/>
          </w:tcPr>
          <w:p w14:paraId="74C511F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85</w:t>
            </w:r>
          </w:p>
        </w:tc>
        <w:tc>
          <w:tcPr>
            <w:tcW w:w="742" w:type="dxa"/>
            <w:vAlign w:val="center"/>
          </w:tcPr>
          <w:p w14:paraId="6E28F0A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5B1775B8">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bl>
    <w:p w14:paraId="49D9D03E">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bookmarkStart w:id="5" w:name="_Toc11005"/>
      <w:bookmarkStart w:id="6" w:name="_Toc22109"/>
      <w:bookmarkStart w:id="11" w:name="_GoBack"/>
      <w:bookmarkEnd w:id="11"/>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11138"/>
      <w:bookmarkStart w:id="8" w:name="_Toc3841"/>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FFD324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6"/>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1765C027"/>
    <w:multiLevelType w:val="singleLevel"/>
    <w:tmpl w:val="1765C027"/>
    <w:lvl w:ilvl="0" w:tentative="0">
      <w:start w:val="1"/>
      <w:numFmt w:val="decimal"/>
      <w:suff w:val="nothing"/>
      <w:lvlText w:val="%1、"/>
      <w:lvlJc w:val="left"/>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abstractNum w:abstractNumId="5">
    <w:nsid w:val="7D223B3D"/>
    <w:multiLevelType w:val="singleLevel"/>
    <w:tmpl w:val="7D223B3D"/>
    <w:lvl w:ilvl="0" w:tentative="0">
      <w:start w:val="1"/>
      <w:numFmt w:val="decimal"/>
      <w:suff w:val="nothing"/>
      <w:lvlText w:val="%1、"/>
      <w:lvlJc w:val="left"/>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BD1459"/>
    <w:rsid w:val="052D3B24"/>
    <w:rsid w:val="0715148C"/>
    <w:rsid w:val="087A0447"/>
    <w:rsid w:val="08E053FD"/>
    <w:rsid w:val="0B3C188E"/>
    <w:rsid w:val="0B603E17"/>
    <w:rsid w:val="0BC41F21"/>
    <w:rsid w:val="110C12EC"/>
    <w:rsid w:val="12D55D1E"/>
    <w:rsid w:val="143B2DE1"/>
    <w:rsid w:val="14C76F80"/>
    <w:rsid w:val="15E12F09"/>
    <w:rsid w:val="16455922"/>
    <w:rsid w:val="193E2DCB"/>
    <w:rsid w:val="198F2D53"/>
    <w:rsid w:val="1A66082C"/>
    <w:rsid w:val="1A9A51D3"/>
    <w:rsid w:val="1AA43102"/>
    <w:rsid w:val="1AFD138A"/>
    <w:rsid w:val="1EE838F2"/>
    <w:rsid w:val="1F330EF8"/>
    <w:rsid w:val="1F8E5D51"/>
    <w:rsid w:val="202A5E57"/>
    <w:rsid w:val="213B779A"/>
    <w:rsid w:val="23E72ABF"/>
    <w:rsid w:val="26083FB3"/>
    <w:rsid w:val="270B08D2"/>
    <w:rsid w:val="279D1605"/>
    <w:rsid w:val="27EC31F6"/>
    <w:rsid w:val="294E055C"/>
    <w:rsid w:val="296E14AB"/>
    <w:rsid w:val="2AA5318D"/>
    <w:rsid w:val="2AD16DE9"/>
    <w:rsid w:val="2CA31C32"/>
    <w:rsid w:val="2D1F2FAF"/>
    <w:rsid w:val="2D375F5B"/>
    <w:rsid w:val="33AA7021"/>
    <w:rsid w:val="359B6DED"/>
    <w:rsid w:val="35BB5A78"/>
    <w:rsid w:val="387E2B20"/>
    <w:rsid w:val="39FC3049"/>
    <w:rsid w:val="3AE076E5"/>
    <w:rsid w:val="3B4E3ED9"/>
    <w:rsid w:val="3C5A27F2"/>
    <w:rsid w:val="3E6158D5"/>
    <w:rsid w:val="417E123A"/>
    <w:rsid w:val="44C77996"/>
    <w:rsid w:val="464E369A"/>
    <w:rsid w:val="48AA548E"/>
    <w:rsid w:val="4973433F"/>
    <w:rsid w:val="4AA4190C"/>
    <w:rsid w:val="4D84279B"/>
    <w:rsid w:val="4E056021"/>
    <w:rsid w:val="4F3F325D"/>
    <w:rsid w:val="52074D56"/>
    <w:rsid w:val="525733F7"/>
    <w:rsid w:val="556E3867"/>
    <w:rsid w:val="56F03878"/>
    <w:rsid w:val="5927777C"/>
    <w:rsid w:val="5B975D90"/>
    <w:rsid w:val="5D3A5B7A"/>
    <w:rsid w:val="5E0906A3"/>
    <w:rsid w:val="5F9A5527"/>
    <w:rsid w:val="62402164"/>
    <w:rsid w:val="632F44C3"/>
    <w:rsid w:val="64F462FB"/>
    <w:rsid w:val="65915CCD"/>
    <w:rsid w:val="67D02D0E"/>
    <w:rsid w:val="68DD679C"/>
    <w:rsid w:val="6C1D7BEB"/>
    <w:rsid w:val="6D6C0863"/>
    <w:rsid w:val="6D773183"/>
    <w:rsid w:val="6E713C29"/>
    <w:rsid w:val="70EA3452"/>
    <w:rsid w:val="71723597"/>
    <w:rsid w:val="727C6025"/>
    <w:rsid w:val="7315161C"/>
    <w:rsid w:val="73BF3D9C"/>
    <w:rsid w:val="745D327B"/>
    <w:rsid w:val="75570F51"/>
    <w:rsid w:val="75E4177A"/>
    <w:rsid w:val="77601667"/>
    <w:rsid w:val="784371B5"/>
    <w:rsid w:val="78461E4F"/>
    <w:rsid w:val="78D2700F"/>
    <w:rsid w:val="7B223BA3"/>
    <w:rsid w:val="7B611E27"/>
    <w:rsid w:val="7B870218"/>
    <w:rsid w:val="7C7D61BD"/>
    <w:rsid w:val="7D303F6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2787</Words>
  <Characters>3092</Characters>
  <Lines>0</Lines>
  <Paragraphs>0</Paragraphs>
  <TotalTime>10</TotalTime>
  <ScaleCrop>false</ScaleCrop>
  <LinksUpToDate>false</LinksUpToDate>
  <CharactersWithSpaces>3287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2025-05-13T07:26:00Z</cp:lastPrinted>
  <dcterms:modified xsi:type="dcterms:W3CDTF">2025-07-03T04:25:51Z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