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D3B839B">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图书采购项目</w:t>
      </w:r>
    </w:p>
    <w:p w14:paraId="5DA65244">
      <w:pPr>
        <w:rPr>
          <w:rFonts w:hint="eastAsia" w:ascii="黑体" w:eastAsia="黑体"/>
          <w:color w:val="auto"/>
          <w:sz w:val="32"/>
          <w:highlight w:val="none"/>
        </w:rPr>
      </w:pP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22332815">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w:t>
      </w:r>
      <w:r>
        <w:rPr>
          <w:rFonts w:hint="eastAsia" w:ascii="黑体" w:eastAsia="黑体"/>
          <w:bCs/>
          <w:color w:val="auto"/>
          <w:sz w:val="32"/>
          <w:szCs w:val="32"/>
          <w:highlight w:val="none"/>
          <w:vertAlign w:val="baseline"/>
        </w:rPr>
        <w:t>01</w:t>
      </w:r>
      <w:r>
        <w:rPr>
          <w:rFonts w:hint="eastAsia" w:ascii="黑体" w:eastAsia="黑体"/>
          <w:bCs/>
          <w:color w:val="auto"/>
          <w:sz w:val="32"/>
          <w:szCs w:val="32"/>
          <w:highlight w:val="none"/>
          <w:vertAlign w:val="baseline"/>
          <w:lang w:val="en-US" w:eastAsia="zh-CN"/>
        </w:rPr>
        <w:t>23</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8</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10</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青岛市妇女儿童医院图书采购项目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图书采购项目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01</w:t>
      </w:r>
      <w:r>
        <w:rPr>
          <w:rFonts w:hint="eastAsia" w:ascii="仿宋" w:hAnsi="仿宋" w:eastAsia="仿宋" w:cs="宋体"/>
          <w:color w:val="auto"/>
          <w:sz w:val="24"/>
          <w:szCs w:val="24"/>
          <w:highlight w:val="none"/>
          <w:vertAlign w:val="baseline"/>
          <w:lang w:val="en-US" w:eastAsia="zh-CN"/>
        </w:rPr>
        <w:t>23</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0C1B8D">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F65C27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图书采购项目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01</w:t>
      </w:r>
      <w:r>
        <w:rPr>
          <w:rFonts w:hint="eastAsia" w:ascii="仿宋" w:hAnsi="仿宋" w:eastAsia="仿宋" w:cs="宋体"/>
          <w:color w:val="auto"/>
          <w:sz w:val="24"/>
          <w:szCs w:val="24"/>
          <w:highlight w:val="none"/>
          <w:vertAlign w:val="baseline"/>
          <w:lang w:val="en-US" w:eastAsia="zh-CN"/>
        </w:rPr>
        <w:t>23</w:t>
      </w:r>
    </w:p>
    <w:p w14:paraId="47C04FBE">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2178"/>
        <w:gridCol w:w="1580"/>
        <w:gridCol w:w="1673"/>
        <w:gridCol w:w="723"/>
        <w:gridCol w:w="474"/>
        <w:gridCol w:w="438"/>
        <w:gridCol w:w="831"/>
        <w:gridCol w:w="577"/>
        <w:gridCol w:w="738"/>
        <w:gridCol w:w="700"/>
      </w:tblGrid>
      <w:tr w14:paraId="09FA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jc w:val="center"/>
        </w:trPr>
        <w:tc>
          <w:tcPr>
            <w:tcW w:w="654" w:type="dxa"/>
            <w:vAlign w:val="center"/>
          </w:tcPr>
          <w:p w14:paraId="21B52B0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序号</w:t>
            </w:r>
          </w:p>
        </w:tc>
        <w:tc>
          <w:tcPr>
            <w:tcW w:w="2178" w:type="dxa"/>
            <w:vAlign w:val="center"/>
          </w:tcPr>
          <w:p w14:paraId="45A05D8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图书名称</w:t>
            </w:r>
          </w:p>
        </w:tc>
        <w:tc>
          <w:tcPr>
            <w:tcW w:w="1580" w:type="dxa"/>
            <w:vAlign w:val="center"/>
          </w:tcPr>
          <w:p w14:paraId="64C589A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出版社</w:t>
            </w:r>
          </w:p>
        </w:tc>
        <w:tc>
          <w:tcPr>
            <w:tcW w:w="1673" w:type="dxa"/>
            <w:vAlign w:val="center"/>
          </w:tcPr>
          <w:p w14:paraId="43A79C0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作者/主编</w:t>
            </w:r>
          </w:p>
        </w:tc>
        <w:tc>
          <w:tcPr>
            <w:tcW w:w="723" w:type="dxa"/>
            <w:vAlign w:val="center"/>
          </w:tcPr>
          <w:p w14:paraId="0F16F6A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预算</w:t>
            </w:r>
          </w:p>
          <w:p w14:paraId="476BC35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单价</w:t>
            </w:r>
          </w:p>
          <w:p w14:paraId="5E54643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（元）</w:t>
            </w:r>
          </w:p>
        </w:tc>
        <w:tc>
          <w:tcPr>
            <w:tcW w:w="474" w:type="dxa"/>
            <w:vAlign w:val="center"/>
          </w:tcPr>
          <w:p w14:paraId="310792D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数量</w:t>
            </w:r>
          </w:p>
        </w:tc>
        <w:tc>
          <w:tcPr>
            <w:tcW w:w="438" w:type="dxa"/>
            <w:vAlign w:val="center"/>
          </w:tcPr>
          <w:p w14:paraId="59E94B2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单位</w:t>
            </w:r>
          </w:p>
        </w:tc>
        <w:tc>
          <w:tcPr>
            <w:tcW w:w="831" w:type="dxa"/>
            <w:vAlign w:val="center"/>
          </w:tcPr>
          <w:p w14:paraId="126D090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预算</w:t>
            </w:r>
          </w:p>
          <w:p w14:paraId="46916D1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总价</w:t>
            </w:r>
          </w:p>
          <w:p w14:paraId="5DE0772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（元）</w:t>
            </w:r>
          </w:p>
        </w:tc>
        <w:tc>
          <w:tcPr>
            <w:tcW w:w="577" w:type="dxa"/>
            <w:vAlign w:val="center"/>
          </w:tcPr>
          <w:p w14:paraId="07A65AF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质保期</w:t>
            </w:r>
          </w:p>
        </w:tc>
        <w:tc>
          <w:tcPr>
            <w:tcW w:w="738" w:type="dxa"/>
            <w:vAlign w:val="center"/>
          </w:tcPr>
          <w:p w14:paraId="5BCBC04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供货期</w:t>
            </w:r>
          </w:p>
        </w:tc>
        <w:tc>
          <w:tcPr>
            <w:tcW w:w="700" w:type="dxa"/>
            <w:vAlign w:val="center"/>
          </w:tcPr>
          <w:p w14:paraId="212F47E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备注</w:t>
            </w:r>
          </w:p>
        </w:tc>
      </w:tr>
      <w:tr w14:paraId="24DC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77EB445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bookmarkStart w:id="5" w:name="_Toc11005"/>
            <w:bookmarkStart w:id="6" w:name="_Toc22109"/>
            <w:r>
              <w:rPr>
                <w:rFonts w:hint="eastAsia" w:ascii="仿宋" w:hAnsi="仿宋" w:eastAsia="仿宋" w:cs="仿宋"/>
                <w:b w:val="0"/>
                <w:bCs/>
                <w:color w:val="auto"/>
                <w:sz w:val="18"/>
                <w:szCs w:val="18"/>
                <w:highlight w:val="none"/>
                <w:vertAlign w:val="baseline"/>
                <w:lang w:val="en-US" w:eastAsia="zh-CN"/>
              </w:rPr>
              <w:t>1</w:t>
            </w:r>
          </w:p>
        </w:tc>
        <w:tc>
          <w:tcPr>
            <w:tcW w:w="2178" w:type="dxa"/>
            <w:vAlign w:val="center"/>
          </w:tcPr>
          <w:p w14:paraId="6F636AF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超声造影诊断学</w:t>
            </w:r>
          </w:p>
        </w:tc>
        <w:tc>
          <w:tcPr>
            <w:tcW w:w="1580" w:type="dxa"/>
            <w:vAlign w:val="center"/>
          </w:tcPr>
          <w:p w14:paraId="477C026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科学技术文献出版社</w:t>
            </w:r>
          </w:p>
        </w:tc>
        <w:tc>
          <w:tcPr>
            <w:tcW w:w="1673" w:type="dxa"/>
            <w:vAlign w:val="center"/>
          </w:tcPr>
          <w:p w14:paraId="41D48A2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杨斌 作者</w:t>
            </w:r>
          </w:p>
        </w:tc>
        <w:tc>
          <w:tcPr>
            <w:tcW w:w="723" w:type="dxa"/>
            <w:vAlign w:val="center"/>
          </w:tcPr>
          <w:p w14:paraId="03A124D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188</w:t>
            </w:r>
          </w:p>
        </w:tc>
        <w:tc>
          <w:tcPr>
            <w:tcW w:w="474" w:type="dxa"/>
            <w:vAlign w:val="center"/>
          </w:tcPr>
          <w:p w14:paraId="3B00357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29D9CE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2C9205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188</w:t>
            </w:r>
          </w:p>
        </w:tc>
        <w:tc>
          <w:tcPr>
            <w:tcW w:w="577" w:type="dxa"/>
            <w:vAlign w:val="center"/>
          </w:tcPr>
          <w:p w14:paraId="50E90D6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242D988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50C57F0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B0F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6A0AAD59">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w:t>
            </w:r>
          </w:p>
        </w:tc>
        <w:tc>
          <w:tcPr>
            <w:tcW w:w="2178" w:type="dxa"/>
            <w:vAlign w:val="center"/>
          </w:tcPr>
          <w:p w14:paraId="628CFFF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中华介入超声学</w:t>
            </w:r>
          </w:p>
          <w:p w14:paraId="315407E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（上下册）</w:t>
            </w:r>
          </w:p>
        </w:tc>
        <w:tc>
          <w:tcPr>
            <w:tcW w:w="1580" w:type="dxa"/>
            <w:vAlign w:val="center"/>
          </w:tcPr>
          <w:p w14:paraId="4B48086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5625985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陈敏华 梁萍 王金锐 主编</w:t>
            </w:r>
          </w:p>
        </w:tc>
        <w:tc>
          <w:tcPr>
            <w:tcW w:w="723" w:type="dxa"/>
            <w:vAlign w:val="center"/>
          </w:tcPr>
          <w:p w14:paraId="4FB85F3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680</w:t>
            </w:r>
          </w:p>
        </w:tc>
        <w:tc>
          <w:tcPr>
            <w:tcW w:w="474" w:type="dxa"/>
            <w:vAlign w:val="center"/>
          </w:tcPr>
          <w:p w14:paraId="5AC25F7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32A0A30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套</w:t>
            </w:r>
          </w:p>
        </w:tc>
        <w:tc>
          <w:tcPr>
            <w:tcW w:w="831" w:type="dxa"/>
            <w:vAlign w:val="center"/>
          </w:tcPr>
          <w:p w14:paraId="4BFE017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680</w:t>
            </w:r>
          </w:p>
        </w:tc>
        <w:tc>
          <w:tcPr>
            <w:tcW w:w="577" w:type="dxa"/>
            <w:vAlign w:val="center"/>
          </w:tcPr>
          <w:p w14:paraId="761F17B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5EA70D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5DDC400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C85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2AB980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w:t>
            </w:r>
          </w:p>
        </w:tc>
        <w:tc>
          <w:tcPr>
            <w:tcW w:w="2178" w:type="dxa"/>
            <w:vAlign w:val="center"/>
          </w:tcPr>
          <w:p w14:paraId="57846FD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子宫内膜异位症超声</w:t>
            </w:r>
          </w:p>
          <w:p w14:paraId="56184A5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诊断</w:t>
            </w:r>
          </w:p>
        </w:tc>
        <w:tc>
          <w:tcPr>
            <w:tcW w:w="1580" w:type="dxa"/>
            <w:vAlign w:val="center"/>
          </w:tcPr>
          <w:p w14:paraId="5278A76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中国科学技术出版社</w:t>
            </w:r>
          </w:p>
        </w:tc>
        <w:tc>
          <w:tcPr>
            <w:tcW w:w="1673" w:type="dxa"/>
            <w:vAlign w:val="center"/>
          </w:tcPr>
          <w:p w14:paraId="4FAB798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张莉 作者</w:t>
            </w:r>
          </w:p>
        </w:tc>
        <w:tc>
          <w:tcPr>
            <w:tcW w:w="723" w:type="dxa"/>
            <w:vAlign w:val="center"/>
          </w:tcPr>
          <w:p w14:paraId="3D7071F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128</w:t>
            </w:r>
          </w:p>
        </w:tc>
        <w:tc>
          <w:tcPr>
            <w:tcW w:w="474" w:type="dxa"/>
            <w:vAlign w:val="center"/>
          </w:tcPr>
          <w:p w14:paraId="5A4AEC1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37564D8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659286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128</w:t>
            </w:r>
          </w:p>
        </w:tc>
        <w:tc>
          <w:tcPr>
            <w:tcW w:w="577" w:type="dxa"/>
            <w:vAlign w:val="center"/>
          </w:tcPr>
          <w:p w14:paraId="17C2A26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C63500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A1CD32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4EF5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36F8CE4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w:t>
            </w:r>
          </w:p>
        </w:tc>
        <w:tc>
          <w:tcPr>
            <w:tcW w:w="2178" w:type="dxa"/>
            <w:vAlign w:val="center"/>
          </w:tcPr>
          <w:p w14:paraId="09C26E2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正常胎儿生长发育超声标准参考图谱</w:t>
            </w:r>
          </w:p>
        </w:tc>
        <w:tc>
          <w:tcPr>
            <w:tcW w:w="1580" w:type="dxa"/>
            <w:vAlign w:val="center"/>
          </w:tcPr>
          <w:p w14:paraId="4D62E9D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7079A2F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李胜利 袁鹰 文华轩 主编</w:t>
            </w:r>
          </w:p>
        </w:tc>
        <w:tc>
          <w:tcPr>
            <w:tcW w:w="723" w:type="dxa"/>
            <w:vAlign w:val="center"/>
          </w:tcPr>
          <w:p w14:paraId="3C5D290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258</w:t>
            </w:r>
          </w:p>
        </w:tc>
        <w:tc>
          <w:tcPr>
            <w:tcW w:w="474" w:type="dxa"/>
            <w:vAlign w:val="center"/>
          </w:tcPr>
          <w:p w14:paraId="5726A5F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014D214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98FE48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258</w:t>
            </w:r>
          </w:p>
        </w:tc>
        <w:tc>
          <w:tcPr>
            <w:tcW w:w="577" w:type="dxa"/>
            <w:vAlign w:val="center"/>
          </w:tcPr>
          <w:p w14:paraId="179824F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C9107A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0B163AC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2F6D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0D15F00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5</w:t>
            </w:r>
          </w:p>
        </w:tc>
        <w:tc>
          <w:tcPr>
            <w:tcW w:w="2178" w:type="dxa"/>
            <w:vAlign w:val="center"/>
          </w:tcPr>
          <w:p w14:paraId="5AD97C3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正常胎儿神经系统发育超声解剖图谱</w:t>
            </w:r>
          </w:p>
        </w:tc>
        <w:tc>
          <w:tcPr>
            <w:tcW w:w="1580" w:type="dxa"/>
            <w:vAlign w:val="center"/>
          </w:tcPr>
          <w:p w14:paraId="6F42865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4A7F07E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李胜利  主编</w:t>
            </w:r>
          </w:p>
        </w:tc>
        <w:tc>
          <w:tcPr>
            <w:tcW w:w="723" w:type="dxa"/>
            <w:vAlign w:val="center"/>
          </w:tcPr>
          <w:p w14:paraId="2F58E7B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188</w:t>
            </w:r>
          </w:p>
        </w:tc>
        <w:tc>
          <w:tcPr>
            <w:tcW w:w="474" w:type="dxa"/>
            <w:vAlign w:val="center"/>
          </w:tcPr>
          <w:p w14:paraId="0900D35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1E8B232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C42B71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188</w:t>
            </w:r>
          </w:p>
        </w:tc>
        <w:tc>
          <w:tcPr>
            <w:tcW w:w="577" w:type="dxa"/>
            <w:vAlign w:val="center"/>
          </w:tcPr>
          <w:p w14:paraId="27E0E9E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4328A9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E9D042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25F9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62F2595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w:t>
            </w:r>
          </w:p>
        </w:tc>
        <w:tc>
          <w:tcPr>
            <w:tcW w:w="2178" w:type="dxa"/>
            <w:vAlign w:val="center"/>
          </w:tcPr>
          <w:p w14:paraId="6967926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脑血管彩色多普勒超声图谱及手册</w:t>
            </w:r>
          </w:p>
        </w:tc>
        <w:tc>
          <w:tcPr>
            <w:tcW w:w="1580" w:type="dxa"/>
            <w:vAlign w:val="center"/>
          </w:tcPr>
          <w:p w14:paraId="493637D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中国医药科技出版社</w:t>
            </w:r>
          </w:p>
        </w:tc>
        <w:tc>
          <w:tcPr>
            <w:tcW w:w="1673" w:type="dxa"/>
            <w:vAlign w:val="center"/>
          </w:tcPr>
          <w:p w14:paraId="3E93F18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华扬 郑宇 主译</w:t>
            </w:r>
          </w:p>
        </w:tc>
        <w:tc>
          <w:tcPr>
            <w:tcW w:w="723" w:type="dxa"/>
            <w:vAlign w:val="center"/>
          </w:tcPr>
          <w:p w14:paraId="3DFFEA0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118</w:t>
            </w:r>
          </w:p>
        </w:tc>
        <w:tc>
          <w:tcPr>
            <w:tcW w:w="474" w:type="dxa"/>
            <w:vAlign w:val="center"/>
          </w:tcPr>
          <w:p w14:paraId="5DAA564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0C6AD58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D33406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118</w:t>
            </w:r>
          </w:p>
        </w:tc>
        <w:tc>
          <w:tcPr>
            <w:tcW w:w="577" w:type="dxa"/>
            <w:vAlign w:val="center"/>
          </w:tcPr>
          <w:p w14:paraId="32D1EEE3">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EAF5DB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4A750E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17F4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693BC5BD">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w:t>
            </w:r>
          </w:p>
        </w:tc>
        <w:tc>
          <w:tcPr>
            <w:tcW w:w="2178" w:type="dxa"/>
            <w:vAlign w:val="center"/>
          </w:tcPr>
          <w:p w14:paraId="3FF1932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经颅多普勒超声入门及提高</w:t>
            </w:r>
          </w:p>
        </w:tc>
        <w:tc>
          <w:tcPr>
            <w:tcW w:w="1580" w:type="dxa"/>
            <w:vAlign w:val="center"/>
          </w:tcPr>
          <w:p w14:paraId="15E8CB2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48A8203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黄艾华 王佳楠 张雄伟 主编</w:t>
            </w:r>
          </w:p>
        </w:tc>
        <w:tc>
          <w:tcPr>
            <w:tcW w:w="723" w:type="dxa"/>
            <w:vAlign w:val="center"/>
          </w:tcPr>
          <w:p w14:paraId="44EA4F7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40</w:t>
            </w:r>
          </w:p>
        </w:tc>
        <w:tc>
          <w:tcPr>
            <w:tcW w:w="474" w:type="dxa"/>
            <w:vAlign w:val="center"/>
          </w:tcPr>
          <w:p w14:paraId="673B8F6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168FCB6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57D43D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40</w:t>
            </w:r>
          </w:p>
        </w:tc>
        <w:tc>
          <w:tcPr>
            <w:tcW w:w="577" w:type="dxa"/>
            <w:vAlign w:val="center"/>
          </w:tcPr>
          <w:p w14:paraId="209CA3E7">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5CDC2D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022B8B3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25F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43A63097">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8</w:t>
            </w:r>
          </w:p>
        </w:tc>
        <w:tc>
          <w:tcPr>
            <w:tcW w:w="2178" w:type="dxa"/>
            <w:vAlign w:val="center"/>
          </w:tcPr>
          <w:p w14:paraId="2127693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简明经颅多普勒超声</w:t>
            </w:r>
          </w:p>
          <w:p w14:paraId="7F861E6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诊断</w:t>
            </w:r>
          </w:p>
        </w:tc>
        <w:tc>
          <w:tcPr>
            <w:tcW w:w="1580" w:type="dxa"/>
            <w:vAlign w:val="center"/>
          </w:tcPr>
          <w:p w14:paraId="7BD88CF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33CEBD1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赵洪芹 李宏 主编</w:t>
            </w:r>
          </w:p>
        </w:tc>
        <w:tc>
          <w:tcPr>
            <w:tcW w:w="723" w:type="dxa"/>
            <w:vAlign w:val="center"/>
          </w:tcPr>
          <w:p w14:paraId="01EF253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45</w:t>
            </w:r>
          </w:p>
        </w:tc>
        <w:tc>
          <w:tcPr>
            <w:tcW w:w="474" w:type="dxa"/>
            <w:vAlign w:val="center"/>
          </w:tcPr>
          <w:p w14:paraId="1DA339F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0DBDC18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A4FFE5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45</w:t>
            </w:r>
          </w:p>
        </w:tc>
        <w:tc>
          <w:tcPr>
            <w:tcW w:w="577" w:type="dxa"/>
            <w:vAlign w:val="center"/>
          </w:tcPr>
          <w:p w14:paraId="4837225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218A3D4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C50524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9C6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exact"/>
          <w:jc w:val="center"/>
        </w:trPr>
        <w:tc>
          <w:tcPr>
            <w:tcW w:w="654" w:type="dxa"/>
            <w:vAlign w:val="center"/>
          </w:tcPr>
          <w:p w14:paraId="39E6F6FB">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w:t>
            </w:r>
          </w:p>
        </w:tc>
        <w:tc>
          <w:tcPr>
            <w:tcW w:w="2178" w:type="dxa"/>
            <w:vAlign w:val="center"/>
          </w:tcPr>
          <w:p w14:paraId="67EDEF3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遗传代谢病营养管理</w:t>
            </w:r>
          </w:p>
          <w:p w14:paraId="051801F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（第2版）</w:t>
            </w:r>
          </w:p>
        </w:tc>
        <w:tc>
          <w:tcPr>
            <w:tcW w:w="1580" w:type="dxa"/>
            <w:vAlign w:val="center"/>
          </w:tcPr>
          <w:p w14:paraId="5883984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22CC8C0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Laurie E.Bernstein Fran Rohr Sandy van Calcar主编</w:t>
            </w:r>
          </w:p>
        </w:tc>
        <w:tc>
          <w:tcPr>
            <w:tcW w:w="723" w:type="dxa"/>
            <w:vAlign w:val="center"/>
          </w:tcPr>
          <w:p w14:paraId="257CECD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145</w:t>
            </w:r>
          </w:p>
        </w:tc>
        <w:tc>
          <w:tcPr>
            <w:tcW w:w="474" w:type="dxa"/>
            <w:vAlign w:val="center"/>
          </w:tcPr>
          <w:p w14:paraId="16A68B8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w:t>
            </w:r>
          </w:p>
        </w:tc>
        <w:tc>
          <w:tcPr>
            <w:tcW w:w="438" w:type="dxa"/>
            <w:vAlign w:val="center"/>
          </w:tcPr>
          <w:p w14:paraId="495A0F9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19158E5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435</w:t>
            </w:r>
          </w:p>
        </w:tc>
        <w:tc>
          <w:tcPr>
            <w:tcW w:w="577" w:type="dxa"/>
            <w:vAlign w:val="center"/>
          </w:tcPr>
          <w:p w14:paraId="6A3CBBA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33E6EB9">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B34D2A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7F49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DAE00DA">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w:t>
            </w:r>
          </w:p>
        </w:tc>
        <w:tc>
          <w:tcPr>
            <w:tcW w:w="2178" w:type="dxa"/>
            <w:vAlign w:val="center"/>
          </w:tcPr>
          <w:p w14:paraId="3730D9C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w:t>
            </w:r>
          </w:p>
        </w:tc>
        <w:tc>
          <w:tcPr>
            <w:tcW w:w="1580" w:type="dxa"/>
            <w:vAlign w:val="center"/>
          </w:tcPr>
          <w:p w14:paraId="3EDB443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5976CA0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巩纯秀主编</w:t>
            </w:r>
          </w:p>
        </w:tc>
        <w:tc>
          <w:tcPr>
            <w:tcW w:w="723" w:type="dxa"/>
            <w:vAlign w:val="center"/>
          </w:tcPr>
          <w:p w14:paraId="545C2A3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474" w:type="dxa"/>
            <w:vAlign w:val="center"/>
          </w:tcPr>
          <w:p w14:paraId="4F3DB27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w:t>
            </w:r>
          </w:p>
        </w:tc>
        <w:tc>
          <w:tcPr>
            <w:tcW w:w="438" w:type="dxa"/>
            <w:vAlign w:val="center"/>
          </w:tcPr>
          <w:p w14:paraId="5AE226E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1ACF32A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432</w:t>
            </w:r>
          </w:p>
        </w:tc>
        <w:tc>
          <w:tcPr>
            <w:tcW w:w="577" w:type="dxa"/>
            <w:vAlign w:val="center"/>
          </w:tcPr>
          <w:p w14:paraId="38641D0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E56330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51878B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89C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719E501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11</w:t>
            </w:r>
          </w:p>
        </w:tc>
        <w:tc>
          <w:tcPr>
            <w:tcW w:w="2178" w:type="dxa"/>
            <w:vAlign w:val="center"/>
          </w:tcPr>
          <w:p w14:paraId="1FA4919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《检验医学习题集》</w:t>
            </w:r>
          </w:p>
          <w:p w14:paraId="0DD61EA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副主任医师/主任医师</w:t>
            </w:r>
          </w:p>
        </w:tc>
        <w:tc>
          <w:tcPr>
            <w:tcW w:w="1580" w:type="dxa"/>
            <w:vAlign w:val="center"/>
          </w:tcPr>
          <w:p w14:paraId="0E01860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中国协和大学出版社</w:t>
            </w:r>
          </w:p>
        </w:tc>
        <w:tc>
          <w:tcPr>
            <w:tcW w:w="1673" w:type="dxa"/>
            <w:vAlign w:val="center"/>
          </w:tcPr>
          <w:p w14:paraId="0E03DC0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李玉中</w:t>
            </w:r>
          </w:p>
        </w:tc>
        <w:tc>
          <w:tcPr>
            <w:tcW w:w="723" w:type="dxa"/>
            <w:vAlign w:val="center"/>
          </w:tcPr>
          <w:p w14:paraId="79C6502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99</w:t>
            </w:r>
          </w:p>
        </w:tc>
        <w:tc>
          <w:tcPr>
            <w:tcW w:w="474" w:type="dxa"/>
            <w:vAlign w:val="center"/>
          </w:tcPr>
          <w:p w14:paraId="15B0775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w:t>
            </w:r>
          </w:p>
        </w:tc>
        <w:tc>
          <w:tcPr>
            <w:tcW w:w="438" w:type="dxa"/>
            <w:vAlign w:val="center"/>
          </w:tcPr>
          <w:p w14:paraId="7574B01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43008F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297</w:t>
            </w:r>
          </w:p>
        </w:tc>
        <w:tc>
          <w:tcPr>
            <w:tcW w:w="577" w:type="dxa"/>
            <w:vAlign w:val="center"/>
          </w:tcPr>
          <w:p w14:paraId="51F647B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A13E34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5E377D5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1A9C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9F2BBB2">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w:t>
            </w:r>
          </w:p>
        </w:tc>
        <w:tc>
          <w:tcPr>
            <w:tcW w:w="2178" w:type="dxa"/>
            <w:vAlign w:val="center"/>
          </w:tcPr>
          <w:p w14:paraId="76FCF83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《临床医学检验学》</w:t>
            </w:r>
          </w:p>
          <w:p w14:paraId="30C8552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高级医师进阶</w:t>
            </w:r>
          </w:p>
        </w:tc>
        <w:tc>
          <w:tcPr>
            <w:tcW w:w="1580" w:type="dxa"/>
            <w:vAlign w:val="center"/>
          </w:tcPr>
          <w:p w14:paraId="782BC0C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中国协和大学出版社</w:t>
            </w:r>
          </w:p>
        </w:tc>
        <w:tc>
          <w:tcPr>
            <w:tcW w:w="1673" w:type="dxa"/>
            <w:vAlign w:val="center"/>
          </w:tcPr>
          <w:p w14:paraId="2C9E3BF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李玉中</w:t>
            </w:r>
          </w:p>
        </w:tc>
        <w:tc>
          <w:tcPr>
            <w:tcW w:w="723" w:type="dxa"/>
            <w:vAlign w:val="center"/>
          </w:tcPr>
          <w:p w14:paraId="0539330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474" w:type="dxa"/>
            <w:vAlign w:val="center"/>
          </w:tcPr>
          <w:p w14:paraId="2E94C8B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w:t>
            </w:r>
          </w:p>
        </w:tc>
        <w:tc>
          <w:tcPr>
            <w:tcW w:w="438" w:type="dxa"/>
            <w:vAlign w:val="center"/>
          </w:tcPr>
          <w:p w14:paraId="3F02175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68C4D1E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392</w:t>
            </w:r>
          </w:p>
        </w:tc>
        <w:tc>
          <w:tcPr>
            <w:tcW w:w="577" w:type="dxa"/>
            <w:vAlign w:val="center"/>
          </w:tcPr>
          <w:p w14:paraId="0FC0596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F93777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42C1BB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6BC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02BE780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13</w:t>
            </w:r>
          </w:p>
        </w:tc>
        <w:tc>
          <w:tcPr>
            <w:tcW w:w="2178" w:type="dxa"/>
            <w:vAlign w:val="center"/>
          </w:tcPr>
          <w:p w14:paraId="2226ACD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《儿童遗传代谢性疾病》</w:t>
            </w:r>
          </w:p>
        </w:tc>
        <w:tc>
          <w:tcPr>
            <w:tcW w:w="1580" w:type="dxa"/>
            <w:vAlign w:val="center"/>
          </w:tcPr>
          <w:p w14:paraId="683A841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786F2F7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刘俐、罗小平</w:t>
            </w:r>
          </w:p>
        </w:tc>
        <w:tc>
          <w:tcPr>
            <w:tcW w:w="723" w:type="dxa"/>
            <w:vAlign w:val="center"/>
          </w:tcPr>
          <w:p w14:paraId="39B9BAE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260</w:t>
            </w:r>
          </w:p>
        </w:tc>
        <w:tc>
          <w:tcPr>
            <w:tcW w:w="474" w:type="dxa"/>
            <w:vAlign w:val="center"/>
          </w:tcPr>
          <w:p w14:paraId="5F52171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90960D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31C937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260</w:t>
            </w:r>
          </w:p>
        </w:tc>
        <w:tc>
          <w:tcPr>
            <w:tcW w:w="577" w:type="dxa"/>
            <w:vAlign w:val="center"/>
          </w:tcPr>
          <w:p w14:paraId="6B4037E7">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61CD33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E5B72D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7A2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3FEF8A5E">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14</w:t>
            </w:r>
          </w:p>
        </w:tc>
        <w:tc>
          <w:tcPr>
            <w:tcW w:w="2178" w:type="dxa"/>
            <w:vAlign w:val="center"/>
          </w:tcPr>
          <w:p w14:paraId="26DF632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《临床遗传学》</w:t>
            </w:r>
          </w:p>
          <w:p w14:paraId="670786B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（第4版 中译本）</w:t>
            </w:r>
          </w:p>
        </w:tc>
        <w:tc>
          <w:tcPr>
            <w:tcW w:w="1580" w:type="dxa"/>
            <w:vAlign w:val="center"/>
          </w:tcPr>
          <w:p w14:paraId="55F590F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2A19DE9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主译：王涛、张学、姜玉武</w:t>
            </w:r>
          </w:p>
        </w:tc>
        <w:tc>
          <w:tcPr>
            <w:tcW w:w="723" w:type="dxa"/>
            <w:vAlign w:val="center"/>
          </w:tcPr>
          <w:p w14:paraId="00B64D2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300</w:t>
            </w:r>
          </w:p>
        </w:tc>
        <w:tc>
          <w:tcPr>
            <w:tcW w:w="474" w:type="dxa"/>
            <w:vAlign w:val="center"/>
          </w:tcPr>
          <w:p w14:paraId="43D5D85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1AA6E19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657523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300</w:t>
            </w:r>
          </w:p>
        </w:tc>
        <w:tc>
          <w:tcPr>
            <w:tcW w:w="577" w:type="dxa"/>
            <w:vAlign w:val="center"/>
          </w:tcPr>
          <w:p w14:paraId="36A1E79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36D410A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CEA4B6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695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7DD0021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15</w:t>
            </w:r>
          </w:p>
        </w:tc>
        <w:tc>
          <w:tcPr>
            <w:tcW w:w="2178" w:type="dxa"/>
            <w:vAlign w:val="center"/>
          </w:tcPr>
          <w:p w14:paraId="4885714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《临床遗传代谢病》</w:t>
            </w:r>
          </w:p>
        </w:tc>
        <w:tc>
          <w:tcPr>
            <w:tcW w:w="1580" w:type="dxa"/>
            <w:vAlign w:val="center"/>
          </w:tcPr>
          <w:p w14:paraId="42EA17C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6110A86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主编：顾学范</w:t>
            </w:r>
          </w:p>
        </w:tc>
        <w:tc>
          <w:tcPr>
            <w:tcW w:w="723" w:type="dxa"/>
            <w:vAlign w:val="center"/>
          </w:tcPr>
          <w:p w14:paraId="4E855D8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300</w:t>
            </w:r>
          </w:p>
        </w:tc>
        <w:tc>
          <w:tcPr>
            <w:tcW w:w="474" w:type="dxa"/>
            <w:vAlign w:val="center"/>
          </w:tcPr>
          <w:p w14:paraId="72F7C20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989F03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DDC43F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300</w:t>
            </w:r>
          </w:p>
        </w:tc>
        <w:tc>
          <w:tcPr>
            <w:tcW w:w="577" w:type="dxa"/>
            <w:vAlign w:val="center"/>
          </w:tcPr>
          <w:p w14:paraId="4530ED1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068D289">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31155C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1DFD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43D760B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16</w:t>
            </w:r>
          </w:p>
        </w:tc>
        <w:tc>
          <w:tcPr>
            <w:tcW w:w="2178" w:type="dxa"/>
            <w:vAlign w:val="center"/>
          </w:tcPr>
          <w:p w14:paraId="6D79CA9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《儿童罕见病》系列</w:t>
            </w:r>
          </w:p>
          <w:p w14:paraId="1900760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第一辑</w:t>
            </w:r>
          </w:p>
        </w:tc>
        <w:tc>
          <w:tcPr>
            <w:tcW w:w="1580" w:type="dxa"/>
            <w:vAlign w:val="center"/>
          </w:tcPr>
          <w:p w14:paraId="62FAA89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1B0BFD3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主编：巩纯秀</w:t>
            </w:r>
          </w:p>
        </w:tc>
        <w:tc>
          <w:tcPr>
            <w:tcW w:w="723" w:type="dxa"/>
            <w:vAlign w:val="center"/>
          </w:tcPr>
          <w:p w14:paraId="004194C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474" w:type="dxa"/>
            <w:vAlign w:val="center"/>
          </w:tcPr>
          <w:p w14:paraId="32B6F8D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0154603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1830B65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577" w:type="dxa"/>
            <w:vAlign w:val="center"/>
          </w:tcPr>
          <w:p w14:paraId="3C0AFA2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62E495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E1EB56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2A6C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67F3E83">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17</w:t>
            </w:r>
          </w:p>
        </w:tc>
        <w:tc>
          <w:tcPr>
            <w:tcW w:w="2178" w:type="dxa"/>
            <w:vAlign w:val="center"/>
          </w:tcPr>
          <w:p w14:paraId="609CB21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《儿童罕见病》系列</w:t>
            </w:r>
          </w:p>
          <w:p w14:paraId="37EE6ED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第二辑</w:t>
            </w:r>
          </w:p>
        </w:tc>
        <w:tc>
          <w:tcPr>
            <w:tcW w:w="1580" w:type="dxa"/>
            <w:vAlign w:val="center"/>
          </w:tcPr>
          <w:p w14:paraId="5C3F2BD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19A456E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主编：巩纯秀</w:t>
            </w:r>
          </w:p>
        </w:tc>
        <w:tc>
          <w:tcPr>
            <w:tcW w:w="723" w:type="dxa"/>
            <w:vAlign w:val="center"/>
          </w:tcPr>
          <w:p w14:paraId="033C458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474" w:type="dxa"/>
            <w:vAlign w:val="center"/>
          </w:tcPr>
          <w:p w14:paraId="3F98BF8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4F211E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5CCABAB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577" w:type="dxa"/>
            <w:vAlign w:val="center"/>
          </w:tcPr>
          <w:p w14:paraId="262F06B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07116C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B1D151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B0C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0E77D06E">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w:t>
            </w:r>
          </w:p>
        </w:tc>
        <w:tc>
          <w:tcPr>
            <w:tcW w:w="2178" w:type="dxa"/>
            <w:vAlign w:val="center"/>
          </w:tcPr>
          <w:p w14:paraId="776BDE8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《儿童罕见病》系列</w:t>
            </w:r>
          </w:p>
          <w:p w14:paraId="15B87D2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第三辑</w:t>
            </w:r>
          </w:p>
        </w:tc>
        <w:tc>
          <w:tcPr>
            <w:tcW w:w="1580" w:type="dxa"/>
            <w:vAlign w:val="center"/>
          </w:tcPr>
          <w:p w14:paraId="4F36EF6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02A2F9C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主编：巩纯秀</w:t>
            </w:r>
          </w:p>
        </w:tc>
        <w:tc>
          <w:tcPr>
            <w:tcW w:w="723" w:type="dxa"/>
            <w:vAlign w:val="center"/>
          </w:tcPr>
          <w:p w14:paraId="3FF8970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474" w:type="dxa"/>
            <w:vAlign w:val="center"/>
          </w:tcPr>
          <w:p w14:paraId="62CD947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C07BFC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466F417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577" w:type="dxa"/>
            <w:vAlign w:val="center"/>
          </w:tcPr>
          <w:p w14:paraId="6FC74E0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5719EDA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0D627C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1E38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67B0070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19</w:t>
            </w:r>
          </w:p>
        </w:tc>
        <w:tc>
          <w:tcPr>
            <w:tcW w:w="2178" w:type="dxa"/>
            <w:vAlign w:val="center"/>
          </w:tcPr>
          <w:p w14:paraId="11F8988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《儿童罕见病》系列</w:t>
            </w:r>
          </w:p>
          <w:p w14:paraId="51D8AC4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第四辑</w:t>
            </w:r>
          </w:p>
        </w:tc>
        <w:tc>
          <w:tcPr>
            <w:tcW w:w="1580" w:type="dxa"/>
            <w:vAlign w:val="center"/>
          </w:tcPr>
          <w:p w14:paraId="5ADF35D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1F3A532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主编：巩纯秀</w:t>
            </w:r>
          </w:p>
        </w:tc>
        <w:tc>
          <w:tcPr>
            <w:tcW w:w="723" w:type="dxa"/>
            <w:vAlign w:val="center"/>
          </w:tcPr>
          <w:p w14:paraId="67AD3DC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474" w:type="dxa"/>
            <w:vAlign w:val="center"/>
          </w:tcPr>
          <w:p w14:paraId="2F8158C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7C4A1BB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486D454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577" w:type="dxa"/>
            <w:vAlign w:val="center"/>
          </w:tcPr>
          <w:p w14:paraId="1E9834E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2743AC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4FA09033">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153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4E60B4C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20</w:t>
            </w:r>
          </w:p>
        </w:tc>
        <w:tc>
          <w:tcPr>
            <w:tcW w:w="2178" w:type="dxa"/>
            <w:vAlign w:val="center"/>
          </w:tcPr>
          <w:p w14:paraId="6F9E908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遗传代谢病防治理论与实践</w:t>
            </w:r>
          </w:p>
        </w:tc>
        <w:tc>
          <w:tcPr>
            <w:tcW w:w="1580" w:type="dxa"/>
            <w:vAlign w:val="center"/>
          </w:tcPr>
          <w:p w14:paraId="2566CF3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565AFF7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封志纯、王艳、杨茹莱</w:t>
            </w:r>
          </w:p>
        </w:tc>
        <w:tc>
          <w:tcPr>
            <w:tcW w:w="723" w:type="dxa"/>
            <w:vAlign w:val="center"/>
          </w:tcPr>
          <w:p w14:paraId="17007B3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199</w:t>
            </w:r>
          </w:p>
        </w:tc>
        <w:tc>
          <w:tcPr>
            <w:tcW w:w="474" w:type="dxa"/>
            <w:vAlign w:val="center"/>
          </w:tcPr>
          <w:p w14:paraId="281D3D1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w:t>
            </w:r>
          </w:p>
        </w:tc>
        <w:tc>
          <w:tcPr>
            <w:tcW w:w="438" w:type="dxa"/>
            <w:vAlign w:val="center"/>
          </w:tcPr>
          <w:p w14:paraId="039D8E0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C896B8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577" w:type="dxa"/>
            <w:vAlign w:val="center"/>
          </w:tcPr>
          <w:p w14:paraId="794DA9A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0A36DCD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5106415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7B6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654" w:type="dxa"/>
            <w:vAlign w:val="center"/>
          </w:tcPr>
          <w:p w14:paraId="7922296E">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21</w:t>
            </w:r>
          </w:p>
        </w:tc>
        <w:tc>
          <w:tcPr>
            <w:tcW w:w="2178" w:type="dxa"/>
            <w:vAlign w:val="center"/>
          </w:tcPr>
          <w:p w14:paraId="3D1F637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神经遗传代谢病例表型分析和分子解读</w:t>
            </w:r>
          </w:p>
          <w:p w14:paraId="517AE28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（成人篇）</w:t>
            </w:r>
          </w:p>
        </w:tc>
        <w:tc>
          <w:tcPr>
            <w:tcW w:w="1580" w:type="dxa"/>
            <w:vAlign w:val="center"/>
          </w:tcPr>
          <w:p w14:paraId="54EA8DA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科学技术文献出版社</w:t>
            </w:r>
          </w:p>
        </w:tc>
        <w:tc>
          <w:tcPr>
            <w:tcW w:w="1673" w:type="dxa"/>
            <w:vAlign w:val="center"/>
          </w:tcPr>
          <w:p w14:paraId="0743FD9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王朝东、宋海庆、邓远飞</w:t>
            </w:r>
          </w:p>
        </w:tc>
        <w:tc>
          <w:tcPr>
            <w:tcW w:w="723" w:type="dxa"/>
            <w:vAlign w:val="center"/>
          </w:tcPr>
          <w:p w14:paraId="1FDB596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474" w:type="dxa"/>
            <w:vAlign w:val="center"/>
          </w:tcPr>
          <w:p w14:paraId="40ABDA0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80EB3B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4FEA4ED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577" w:type="dxa"/>
            <w:vAlign w:val="center"/>
          </w:tcPr>
          <w:p w14:paraId="0ED03CA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2FF633F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3ED806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2B89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654" w:type="dxa"/>
            <w:vAlign w:val="center"/>
          </w:tcPr>
          <w:p w14:paraId="1FA72137">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22</w:t>
            </w:r>
          </w:p>
        </w:tc>
        <w:tc>
          <w:tcPr>
            <w:tcW w:w="2178" w:type="dxa"/>
            <w:vAlign w:val="center"/>
          </w:tcPr>
          <w:p w14:paraId="7B6AD0D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神经遗传代谢病例表型分析和分子解读</w:t>
            </w:r>
          </w:p>
          <w:p w14:paraId="651624E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（儿童篇）</w:t>
            </w:r>
          </w:p>
        </w:tc>
        <w:tc>
          <w:tcPr>
            <w:tcW w:w="1580" w:type="dxa"/>
            <w:vAlign w:val="center"/>
          </w:tcPr>
          <w:p w14:paraId="13ABA89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科学技术文献出版社</w:t>
            </w:r>
          </w:p>
        </w:tc>
        <w:tc>
          <w:tcPr>
            <w:tcW w:w="1673" w:type="dxa"/>
            <w:vAlign w:val="center"/>
          </w:tcPr>
          <w:p w14:paraId="19BD990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王朝东、张礼萍</w:t>
            </w:r>
          </w:p>
        </w:tc>
        <w:tc>
          <w:tcPr>
            <w:tcW w:w="723" w:type="dxa"/>
            <w:vAlign w:val="center"/>
          </w:tcPr>
          <w:p w14:paraId="3C90666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474" w:type="dxa"/>
            <w:vAlign w:val="center"/>
          </w:tcPr>
          <w:p w14:paraId="0C8C59A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5385158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0D198E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577" w:type="dxa"/>
            <w:vAlign w:val="center"/>
          </w:tcPr>
          <w:p w14:paraId="763482B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52E316F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11A40CE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F7E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6020E58">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23</w:t>
            </w:r>
          </w:p>
        </w:tc>
        <w:tc>
          <w:tcPr>
            <w:tcW w:w="2178" w:type="dxa"/>
            <w:vAlign w:val="center"/>
          </w:tcPr>
          <w:p w14:paraId="17B7B9F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儿童生长发育与疾病</w:t>
            </w:r>
          </w:p>
          <w:p w14:paraId="41C6A69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（第2版）</w:t>
            </w:r>
          </w:p>
        </w:tc>
        <w:tc>
          <w:tcPr>
            <w:tcW w:w="1580" w:type="dxa"/>
            <w:vAlign w:val="center"/>
          </w:tcPr>
          <w:p w14:paraId="7130311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6D196EE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孙锟、母得志</w:t>
            </w:r>
          </w:p>
        </w:tc>
        <w:tc>
          <w:tcPr>
            <w:tcW w:w="723" w:type="dxa"/>
            <w:vAlign w:val="center"/>
          </w:tcPr>
          <w:p w14:paraId="215A309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156</w:t>
            </w:r>
          </w:p>
        </w:tc>
        <w:tc>
          <w:tcPr>
            <w:tcW w:w="474" w:type="dxa"/>
            <w:vAlign w:val="center"/>
          </w:tcPr>
          <w:p w14:paraId="651F519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43C3B06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AEC000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156</w:t>
            </w:r>
          </w:p>
        </w:tc>
        <w:tc>
          <w:tcPr>
            <w:tcW w:w="577" w:type="dxa"/>
            <w:vAlign w:val="center"/>
          </w:tcPr>
          <w:p w14:paraId="17581A39">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8BED13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F0D29C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70FE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3FD909C6">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24</w:t>
            </w:r>
          </w:p>
        </w:tc>
        <w:tc>
          <w:tcPr>
            <w:tcW w:w="2178" w:type="dxa"/>
            <w:vAlign w:val="center"/>
          </w:tcPr>
          <w:p w14:paraId="4226C69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线粒体遗传病</w:t>
            </w:r>
          </w:p>
        </w:tc>
        <w:tc>
          <w:tcPr>
            <w:tcW w:w="1580" w:type="dxa"/>
            <w:vAlign w:val="center"/>
          </w:tcPr>
          <w:p w14:paraId="6D1118A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西安交通大学出版社</w:t>
            </w:r>
          </w:p>
        </w:tc>
        <w:tc>
          <w:tcPr>
            <w:tcW w:w="1673" w:type="dxa"/>
            <w:vAlign w:val="center"/>
          </w:tcPr>
          <w:p w14:paraId="646D7C2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杨铁林</w:t>
            </w:r>
          </w:p>
        </w:tc>
        <w:tc>
          <w:tcPr>
            <w:tcW w:w="723" w:type="dxa"/>
            <w:vAlign w:val="center"/>
          </w:tcPr>
          <w:p w14:paraId="421B371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474" w:type="dxa"/>
            <w:vAlign w:val="center"/>
          </w:tcPr>
          <w:p w14:paraId="1796D71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F3F30F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ADDB85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577" w:type="dxa"/>
            <w:vAlign w:val="center"/>
          </w:tcPr>
          <w:p w14:paraId="5FDA8B1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0877D9D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A0EA7F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877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474B2E83">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25</w:t>
            </w:r>
          </w:p>
        </w:tc>
        <w:tc>
          <w:tcPr>
            <w:tcW w:w="2178" w:type="dxa"/>
            <w:vAlign w:val="center"/>
          </w:tcPr>
          <w:p w14:paraId="7F59C02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《现代阴道镜学》</w:t>
            </w:r>
          </w:p>
          <w:p w14:paraId="7EFE6A7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（第3版）</w:t>
            </w:r>
          </w:p>
        </w:tc>
        <w:tc>
          <w:tcPr>
            <w:tcW w:w="1580" w:type="dxa"/>
            <w:vAlign w:val="center"/>
          </w:tcPr>
          <w:p w14:paraId="7914732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北京大学医学出版社</w:t>
            </w:r>
          </w:p>
        </w:tc>
        <w:tc>
          <w:tcPr>
            <w:tcW w:w="1673" w:type="dxa"/>
            <w:vAlign w:val="center"/>
          </w:tcPr>
          <w:p w14:paraId="71FB96D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作者：马耶奥克斯，考克斯</w:t>
            </w:r>
          </w:p>
        </w:tc>
        <w:tc>
          <w:tcPr>
            <w:tcW w:w="723" w:type="dxa"/>
            <w:vAlign w:val="center"/>
          </w:tcPr>
          <w:p w14:paraId="5EA7955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460</w:t>
            </w:r>
          </w:p>
        </w:tc>
        <w:tc>
          <w:tcPr>
            <w:tcW w:w="474" w:type="dxa"/>
            <w:vAlign w:val="center"/>
          </w:tcPr>
          <w:p w14:paraId="7BE1E6C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736B812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C91EA1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460</w:t>
            </w:r>
          </w:p>
        </w:tc>
        <w:tc>
          <w:tcPr>
            <w:tcW w:w="577" w:type="dxa"/>
            <w:vAlign w:val="center"/>
          </w:tcPr>
          <w:p w14:paraId="71FF74F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4632A6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5DAE49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0892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B01C55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w:t>
            </w:r>
          </w:p>
        </w:tc>
        <w:tc>
          <w:tcPr>
            <w:tcW w:w="2178" w:type="dxa"/>
            <w:vAlign w:val="center"/>
          </w:tcPr>
          <w:p w14:paraId="0920C05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《阴道镜技术入门和</w:t>
            </w:r>
          </w:p>
          <w:p w14:paraId="2631525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提高》</w:t>
            </w:r>
          </w:p>
        </w:tc>
        <w:tc>
          <w:tcPr>
            <w:tcW w:w="1580" w:type="dxa"/>
            <w:vAlign w:val="center"/>
          </w:tcPr>
          <w:p w14:paraId="6A58554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5DC1039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作者：赵健</w:t>
            </w:r>
          </w:p>
        </w:tc>
        <w:tc>
          <w:tcPr>
            <w:tcW w:w="723" w:type="dxa"/>
            <w:vAlign w:val="center"/>
          </w:tcPr>
          <w:p w14:paraId="56F1271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149</w:t>
            </w:r>
          </w:p>
        </w:tc>
        <w:tc>
          <w:tcPr>
            <w:tcW w:w="474" w:type="dxa"/>
            <w:vAlign w:val="center"/>
          </w:tcPr>
          <w:p w14:paraId="12B527B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866D88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EBE19D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149</w:t>
            </w:r>
          </w:p>
        </w:tc>
        <w:tc>
          <w:tcPr>
            <w:tcW w:w="577" w:type="dxa"/>
            <w:vAlign w:val="center"/>
          </w:tcPr>
          <w:p w14:paraId="441C2A8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4208EE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08F970A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1EF2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exact"/>
          <w:jc w:val="center"/>
        </w:trPr>
        <w:tc>
          <w:tcPr>
            <w:tcW w:w="654" w:type="dxa"/>
            <w:vAlign w:val="center"/>
          </w:tcPr>
          <w:p w14:paraId="529F8AF7">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27</w:t>
            </w:r>
          </w:p>
        </w:tc>
        <w:tc>
          <w:tcPr>
            <w:tcW w:w="2178" w:type="dxa"/>
            <w:vAlign w:val="center"/>
          </w:tcPr>
          <w:p w14:paraId="4059CD1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《宫颈上皮内瘤变的阴道镜检查和治疗：初学者手册》（IARC）</w:t>
            </w:r>
          </w:p>
        </w:tc>
        <w:tc>
          <w:tcPr>
            <w:tcW w:w="1580" w:type="dxa"/>
            <w:vAlign w:val="center"/>
          </w:tcPr>
          <w:p w14:paraId="099D916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人民卫生出版社（中译版）</w:t>
            </w:r>
          </w:p>
        </w:tc>
        <w:tc>
          <w:tcPr>
            <w:tcW w:w="1673" w:type="dxa"/>
            <w:vAlign w:val="center"/>
          </w:tcPr>
          <w:p w14:paraId="63AF658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章文华, 编著</w:t>
            </w:r>
          </w:p>
        </w:tc>
        <w:tc>
          <w:tcPr>
            <w:tcW w:w="723" w:type="dxa"/>
            <w:vAlign w:val="center"/>
          </w:tcPr>
          <w:p w14:paraId="7521370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48</w:t>
            </w:r>
          </w:p>
        </w:tc>
        <w:tc>
          <w:tcPr>
            <w:tcW w:w="474" w:type="dxa"/>
            <w:vAlign w:val="center"/>
          </w:tcPr>
          <w:p w14:paraId="129C881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1894E1F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2FE1741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48</w:t>
            </w:r>
          </w:p>
        </w:tc>
        <w:tc>
          <w:tcPr>
            <w:tcW w:w="577" w:type="dxa"/>
            <w:vAlign w:val="center"/>
          </w:tcPr>
          <w:p w14:paraId="2F11772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73745F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699E46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D8F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654" w:type="dxa"/>
            <w:vAlign w:val="center"/>
          </w:tcPr>
          <w:p w14:paraId="75B6B27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28</w:t>
            </w:r>
          </w:p>
        </w:tc>
        <w:tc>
          <w:tcPr>
            <w:tcW w:w="2178" w:type="dxa"/>
            <w:vAlign w:val="center"/>
          </w:tcPr>
          <w:p w14:paraId="58E837C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《宫颈、阴道和外阴疾病阴道镜学图谱》</w:t>
            </w:r>
          </w:p>
        </w:tc>
        <w:tc>
          <w:tcPr>
            <w:tcW w:w="1580" w:type="dxa"/>
            <w:vAlign w:val="center"/>
          </w:tcPr>
          <w:p w14:paraId="5FA0700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北京大学医学出版社</w:t>
            </w:r>
          </w:p>
        </w:tc>
        <w:tc>
          <w:tcPr>
            <w:tcW w:w="1673" w:type="dxa"/>
            <w:vAlign w:val="center"/>
          </w:tcPr>
          <w:p w14:paraId="353A32F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（美）巴格希　著，夏恩兰　等译 著</w:t>
            </w:r>
          </w:p>
        </w:tc>
        <w:tc>
          <w:tcPr>
            <w:tcW w:w="723" w:type="dxa"/>
            <w:vAlign w:val="center"/>
          </w:tcPr>
          <w:p w14:paraId="07425CD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265</w:t>
            </w:r>
          </w:p>
        </w:tc>
        <w:tc>
          <w:tcPr>
            <w:tcW w:w="474" w:type="dxa"/>
            <w:vAlign w:val="center"/>
          </w:tcPr>
          <w:p w14:paraId="0A4A5C4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13AC603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148229F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265</w:t>
            </w:r>
          </w:p>
        </w:tc>
        <w:tc>
          <w:tcPr>
            <w:tcW w:w="577" w:type="dxa"/>
            <w:vAlign w:val="center"/>
          </w:tcPr>
          <w:p w14:paraId="42381E33">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EF7F35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13C57D0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61B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95F76A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29</w:t>
            </w:r>
          </w:p>
        </w:tc>
        <w:tc>
          <w:tcPr>
            <w:tcW w:w="2178" w:type="dxa"/>
            <w:vAlign w:val="center"/>
          </w:tcPr>
          <w:p w14:paraId="5FE5170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《外阴阴道疾病》</w:t>
            </w:r>
          </w:p>
        </w:tc>
        <w:tc>
          <w:tcPr>
            <w:tcW w:w="1580" w:type="dxa"/>
            <w:vAlign w:val="center"/>
          </w:tcPr>
          <w:p w14:paraId="428DA1A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2A457CC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主编：石一复</w:t>
            </w:r>
          </w:p>
        </w:tc>
        <w:tc>
          <w:tcPr>
            <w:tcW w:w="723" w:type="dxa"/>
            <w:vAlign w:val="center"/>
          </w:tcPr>
          <w:p w14:paraId="5E08FD8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69</w:t>
            </w:r>
          </w:p>
        </w:tc>
        <w:tc>
          <w:tcPr>
            <w:tcW w:w="474" w:type="dxa"/>
            <w:vAlign w:val="center"/>
          </w:tcPr>
          <w:p w14:paraId="4B25538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4A773E4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4016145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69</w:t>
            </w:r>
          </w:p>
        </w:tc>
        <w:tc>
          <w:tcPr>
            <w:tcW w:w="577" w:type="dxa"/>
            <w:vAlign w:val="center"/>
          </w:tcPr>
          <w:p w14:paraId="0E7388C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5CACA3C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1B4CDE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957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jc w:val="center"/>
        </w:trPr>
        <w:tc>
          <w:tcPr>
            <w:tcW w:w="654" w:type="dxa"/>
            <w:vAlign w:val="center"/>
          </w:tcPr>
          <w:p w14:paraId="420D95A0">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30</w:t>
            </w:r>
          </w:p>
        </w:tc>
        <w:tc>
          <w:tcPr>
            <w:tcW w:w="2178" w:type="dxa"/>
            <w:vAlign w:val="center"/>
          </w:tcPr>
          <w:p w14:paraId="7EB1598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《推拿按摩的解剖学基础》（第6版）</w:t>
            </w:r>
          </w:p>
        </w:tc>
        <w:tc>
          <w:tcPr>
            <w:tcW w:w="1580" w:type="dxa"/>
            <w:vAlign w:val="center"/>
          </w:tcPr>
          <w:p w14:paraId="4F70348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山东科学技术出版社</w:t>
            </w:r>
          </w:p>
        </w:tc>
        <w:tc>
          <w:tcPr>
            <w:tcW w:w="1673" w:type="dxa"/>
            <w:vAlign w:val="center"/>
          </w:tcPr>
          <w:p w14:paraId="281841B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作者：安德鲁·比尔；译者：丁自海,张露青</w:t>
            </w:r>
          </w:p>
        </w:tc>
        <w:tc>
          <w:tcPr>
            <w:tcW w:w="723" w:type="dxa"/>
            <w:vAlign w:val="center"/>
          </w:tcPr>
          <w:p w14:paraId="5A4A48A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238</w:t>
            </w:r>
          </w:p>
        </w:tc>
        <w:tc>
          <w:tcPr>
            <w:tcW w:w="474" w:type="dxa"/>
            <w:vAlign w:val="center"/>
          </w:tcPr>
          <w:p w14:paraId="2F83A11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2C1F56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617BDA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238</w:t>
            </w:r>
          </w:p>
        </w:tc>
        <w:tc>
          <w:tcPr>
            <w:tcW w:w="577" w:type="dxa"/>
            <w:vAlign w:val="center"/>
          </w:tcPr>
          <w:p w14:paraId="63F1E593">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2A74F66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698C297">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7BE1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1852BBD2">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31</w:t>
            </w:r>
          </w:p>
        </w:tc>
        <w:tc>
          <w:tcPr>
            <w:tcW w:w="2178" w:type="dxa"/>
            <w:vAlign w:val="center"/>
          </w:tcPr>
          <w:p w14:paraId="2FA2A97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《妇产科学》第十版</w:t>
            </w:r>
          </w:p>
        </w:tc>
        <w:tc>
          <w:tcPr>
            <w:tcW w:w="1580" w:type="dxa"/>
            <w:vAlign w:val="center"/>
          </w:tcPr>
          <w:p w14:paraId="5933E52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40005E1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主编：孔北华、马丁、段涛</w:t>
            </w:r>
          </w:p>
        </w:tc>
        <w:tc>
          <w:tcPr>
            <w:tcW w:w="723" w:type="dxa"/>
            <w:vAlign w:val="center"/>
          </w:tcPr>
          <w:p w14:paraId="7143524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99</w:t>
            </w:r>
          </w:p>
        </w:tc>
        <w:tc>
          <w:tcPr>
            <w:tcW w:w="474" w:type="dxa"/>
            <w:vAlign w:val="center"/>
          </w:tcPr>
          <w:p w14:paraId="0A37369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75511CB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D56D27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99</w:t>
            </w:r>
          </w:p>
        </w:tc>
        <w:tc>
          <w:tcPr>
            <w:tcW w:w="577" w:type="dxa"/>
            <w:vAlign w:val="center"/>
          </w:tcPr>
          <w:p w14:paraId="60B9ABA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B774FF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377E71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014F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3D43F693">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32</w:t>
            </w:r>
          </w:p>
        </w:tc>
        <w:tc>
          <w:tcPr>
            <w:tcW w:w="2178" w:type="dxa"/>
            <w:vAlign w:val="center"/>
          </w:tcPr>
          <w:p w14:paraId="54E4F03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盆底医学</w:t>
            </w:r>
          </w:p>
        </w:tc>
        <w:tc>
          <w:tcPr>
            <w:tcW w:w="1580" w:type="dxa"/>
            <w:vAlign w:val="center"/>
          </w:tcPr>
          <w:p w14:paraId="3F9DF21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7D6EB29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主编：李春雨，孙智晶，卫中庆</w:t>
            </w:r>
          </w:p>
        </w:tc>
        <w:tc>
          <w:tcPr>
            <w:tcW w:w="723" w:type="dxa"/>
            <w:vAlign w:val="center"/>
          </w:tcPr>
          <w:p w14:paraId="14BC496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120</w:t>
            </w:r>
          </w:p>
        </w:tc>
        <w:tc>
          <w:tcPr>
            <w:tcW w:w="474" w:type="dxa"/>
            <w:vAlign w:val="center"/>
          </w:tcPr>
          <w:p w14:paraId="669211B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7C275C7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08FC73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120</w:t>
            </w:r>
          </w:p>
        </w:tc>
        <w:tc>
          <w:tcPr>
            <w:tcW w:w="577" w:type="dxa"/>
            <w:vAlign w:val="center"/>
          </w:tcPr>
          <w:p w14:paraId="3C752C3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639B41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81AF427">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CB3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50D56DA3">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33</w:t>
            </w:r>
          </w:p>
        </w:tc>
        <w:tc>
          <w:tcPr>
            <w:tcW w:w="2178" w:type="dxa"/>
            <w:vAlign w:val="center"/>
          </w:tcPr>
          <w:p w14:paraId="6D70598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《女性盆底康复学》</w:t>
            </w:r>
          </w:p>
          <w:p w14:paraId="431F47F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（第二版）</w:t>
            </w:r>
          </w:p>
        </w:tc>
        <w:tc>
          <w:tcPr>
            <w:tcW w:w="1580" w:type="dxa"/>
            <w:vAlign w:val="center"/>
          </w:tcPr>
          <w:p w14:paraId="67291FD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四川大学出版社</w:t>
            </w:r>
          </w:p>
        </w:tc>
        <w:tc>
          <w:tcPr>
            <w:tcW w:w="1673" w:type="dxa"/>
            <w:vAlign w:val="center"/>
          </w:tcPr>
          <w:p w14:paraId="3B664C1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牛晓宇, 主编</w:t>
            </w:r>
          </w:p>
        </w:tc>
        <w:tc>
          <w:tcPr>
            <w:tcW w:w="723" w:type="dxa"/>
            <w:vAlign w:val="center"/>
          </w:tcPr>
          <w:p w14:paraId="35FA4EF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120</w:t>
            </w:r>
          </w:p>
        </w:tc>
        <w:tc>
          <w:tcPr>
            <w:tcW w:w="474" w:type="dxa"/>
            <w:vAlign w:val="center"/>
          </w:tcPr>
          <w:p w14:paraId="288EE6D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4A573A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B2B417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120</w:t>
            </w:r>
          </w:p>
        </w:tc>
        <w:tc>
          <w:tcPr>
            <w:tcW w:w="577" w:type="dxa"/>
            <w:vAlign w:val="center"/>
          </w:tcPr>
          <w:p w14:paraId="5BC5299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0DAC9D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EBD871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03B8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exact"/>
          <w:jc w:val="center"/>
        </w:trPr>
        <w:tc>
          <w:tcPr>
            <w:tcW w:w="654" w:type="dxa"/>
            <w:vAlign w:val="center"/>
          </w:tcPr>
          <w:p w14:paraId="67910A2F">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34</w:t>
            </w:r>
          </w:p>
        </w:tc>
        <w:tc>
          <w:tcPr>
            <w:tcW w:w="2178" w:type="dxa"/>
            <w:vAlign w:val="center"/>
          </w:tcPr>
          <w:p w14:paraId="4F5C428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《盆底物理治疗：从基础到实践》 第2版</w:t>
            </w:r>
          </w:p>
        </w:tc>
        <w:tc>
          <w:tcPr>
            <w:tcW w:w="1580" w:type="dxa"/>
            <w:vAlign w:val="center"/>
          </w:tcPr>
          <w:p w14:paraId="58BF947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北京科学技术出版社</w:t>
            </w:r>
          </w:p>
        </w:tc>
        <w:tc>
          <w:tcPr>
            <w:tcW w:w="1673" w:type="dxa"/>
            <w:vAlign w:val="center"/>
          </w:tcPr>
          <w:p w14:paraId="38A094C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(挪威) 卡里·伯, (芬) 巴里·贝里曼, (挪威) 西夫·莫克韦, (比) 马里克·范坎彭, 编著</w:t>
            </w:r>
          </w:p>
        </w:tc>
        <w:tc>
          <w:tcPr>
            <w:tcW w:w="723" w:type="dxa"/>
            <w:vAlign w:val="center"/>
          </w:tcPr>
          <w:p w14:paraId="7CCC812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474" w:type="dxa"/>
            <w:vAlign w:val="center"/>
          </w:tcPr>
          <w:p w14:paraId="5B60BAB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0C05C5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2A5D9E2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577" w:type="dxa"/>
            <w:vAlign w:val="center"/>
          </w:tcPr>
          <w:p w14:paraId="1622FF7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16A60E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4146C0D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51C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7DB14BC9">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35</w:t>
            </w:r>
          </w:p>
        </w:tc>
        <w:tc>
          <w:tcPr>
            <w:tcW w:w="2178" w:type="dxa"/>
            <w:vAlign w:val="center"/>
          </w:tcPr>
          <w:p w14:paraId="41D2B92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《神经泌尿学》</w:t>
            </w:r>
          </w:p>
        </w:tc>
        <w:tc>
          <w:tcPr>
            <w:tcW w:w="1580" w:type="dxa"/>
            <w:vAlign w:val="center"/>
          </w:tcPr>
          <w:p w14:paraId="44B82E4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35D0C54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主编：廖利民</w:t>
            </w:r>
          </w:p>
        </w:tc>
        <w:tc>
          <w:tcPr>
            <w:tcW w:w="723" w:type="dxa"/>
            <w:vAlign w:val="center"/>
          </w:tcPr>
          <w:p w14:paraId="5F7567D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319</w:t>
            </w:r>
          </w:p>
        </w:tc>
        <w:tc>
          <w:tcPr>
            <w:tcW w:w="474" w:type="dxa"/>
            <w:vAlign w:val="center"/>
          </w:tcPr>
          <w:p w14:paraId="608057B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4D2CF88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B52D19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319</w:t>
            </w:r>
          </w:p>
        </w:tc>
        <w:tc>
          <w:tcPr>
            <w:tcW w:w="577" w:type="dxa"/>
            <w:vAlign w:val="center"/>
          </w:tcPr>
          <w:p w14:paraId="55E6709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3DFF2F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FAF6D6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065A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085" w:type="dxa"/>
            <w:gridSpan w:val="4"/>
            <w:vAlign w:val="center"/>
          </w:tcPr>
          <w:p w14:paraId="00A7805D">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合计（元）：</w:t>
            </w:r>
          </w:p>
        </w:tc>
        <w:tc>
          <w:tcPr>
            <w:tcW w:w="4481" w:type="dxa"/>
            <w:gridSpan w:val="7"/>
            <w:vAlign w:val="center"/>
          </w:tcPr>
          <w:p w14:paraId="26CCBC06">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7916</w:t>
            </w:r>
          </w:p>
        </w:tc>
      </w:tr>
    </w:tbl>
    <w:p w14:paraId="6130DDC4">
      <w:pPr>
        <w:pStyle w:val="2"/>
        <w:numPr>
          <w:numId w:val="0"/>
        </w:numPr>
        <w:spacing w:line="360" w:lineRule="auto"/>
        <w:jc w:val="both"/>
        <w:rPr>
          <w:rFonts w:hint="eastAsia" w:ascii="仿宋" w:hAnsi="仿宋" w:eastAsia="仿宋" w:cs="宋体"/>
          <w:bCs/>
          <w:color w:val="auto"/>
          <w:sz w:val="32"/>
          <w:szCs w:val="32"/>
          <w:highlight w:val="none"/>
          <w:lang w:val="en-US" w:eastAsia="zh-CN"/>
        </w:rPr>
      </w:pPr>
    </w:p>
    <w:p w14:paraId="303F196D">
      <w:pPr>
        <w:pStyle w:val="2"/>
        <w:numPr>
          <w:numId w:val="0"/>
        </w:numPr>
        <w:spacing w:line="360" w:lineRule="auto"/>
        <w:rPr>
          <w:rFonts w:hint="eastAsia" w:ascii="仿宋" w:hAnsi="仿宋" w:eastAsia="仿宋" w:cs="宋体"/>
          <w:bCs/>
          <w:color w:val="auto"/>
          <w:sz w:val="32"/>
          <w:szCs w:val="32"/>
          <w:highlight w:val="none"/>
          <w:lang w:val="en-US" w:eastAsia="zh-CN"/>
        </w:rPr>
      </w:pPr>
    </w:p>
    <w:p w14:paraId="5FEAC1FC">
      <w:pPr>
        <w:pStyle w:val="2"/>
        <w:numPr>
          <w:numId w:val="0"/>
        </w:numPr>
        <w:spacing w:line="360" w:lineRule="auto"/>
        <w:rPr>
          <w:rFonts w:hint="eastAsia" w:ascii="仿宋" w:hAnsi="仿宋" w:eastAsia="仿宋" w:cs="宋体"/>
          <w:bCs/>
          <w:color w:val="auto"/>
          <w:sz w:val="32"/>
          <w:szCs w:val="32"/>
          <w:highlight w:val="none"/>
          <w:lang w:val="en-US" w:eastAsia="zh-CN"/>
        </w:rPr>
      </w:pPr>
    </w:p>
    <w:p w14:paraId="7F633E3C">
      <w:pPr>
        <w:pStyle w:val="2"/>
        <w:numPr>
          <w:numId w:val="0"/>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第三章 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3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2197"/>
        <w:gridCol w:w="1662"/>
        <w:gridCol w:w="785"/>
        <w:gridCol w:w="796"/>
        <w:gridCol w:w="877"/>
        <w:gridCol w:w="980"/>
        <w:gridCol w:w="935"/>
        <w:gridCol w:w="739"/>
        <w:gridCol w:w="178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2197" w:type="dxa"/>
            <w:vAlign w:val="center"/>
          </w:tcPr>
          <w:p w14:paraId="03F6F4AD">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出版社</w:t>
            </w:r>
          </w:p>
        </w:tc>
        <w:tc>
          <w:tcPr>
            <w:tcW w:w="1662" w:type="dxa"/>
            <w:vAlign w:val="center"/>
          </w:tcPr>
          <w:p w14:paraId="6D87A62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作者/主编</w:t>
            </w:r>
          </w:p>
        </w:tc>
        <w:tc>
          <w:tcPr>
            <w:tcW w:w="785"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796"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877"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980"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35" w:type="dxa"/>
            <w:vAlign w:val="center"/>
          </w:tcPr>
          <w:p w14:paraId="45DDBF9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39"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78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4E35AC10">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1EFBACC1">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0EEC66CE">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17AD8A05">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4D273F83">
            <w:pPr>
              <w:jc w:val="center"/>
              <w:rPr>
                <w:rFonts w:hint="eastAsia" w:ascii="仿宋" w:hAnsi="仿宋" w:eastAsia="仿宋" w:cs="宋体"/>
                <w:b w:val="0"/>
                <w:color w:val="auto"/>
                <w:sz w:val="24"/>
                <w:szCs w:val="24"/>
                <w:highlight w:val="none"/>
                <w:vertAlign w:val="baseline"/>
                <w:lang w:val="en-GB"/>
              </w:rPr>
            </w:pPr>
            <w:bookmarkStart w:id="11" w:name="_GoBack"/>
            <w:bookmarkEnd w:id="11"/>
          </w:p>
        </w:tc>
        <w:tc>
          <w:tcPr>
            <w:tcW w:w="785"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53A07FBB">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5CDA5CA5">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7651C1E9">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0C949313">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72AAE580">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24A155A5">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7A52964C">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7FF177DA">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5B3495EB">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538FABEB">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103FDA67">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5B33495E">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5405FCB2">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1D31B58E">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22A4ACB7">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2936A489">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574A3D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合法经营的凭证（营业执照、医疗器械生产许可/备案证、医疗器械经营许可/二类备案证、产品注册证</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08DD081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4、各级代理资质材料：营业执照、各级经销商授权书等；</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5、产品彩页、参数及说明，产品的标签内容应与实际供货相关信息一致，如产品名称、规格型号等；</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6、价格证明材料：近一年内的证明材料，如开具的增值税专用发票复印件（发票内容是响应产品在其他单位的供货价）等；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C6A2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w:t>
      </w:r>
    </w:p>
    <w:p w14:paraId="756281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108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C70A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76B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11F7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053E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1E60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CD09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8DD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3F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61D4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2E16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72F45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08AC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F01E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728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70FD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814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4D7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33D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56D6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A0F2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A9A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C2ED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F129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880B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3FA7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6E5DC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7553EA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6E20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6D59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636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374D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E9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9B82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8060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5D0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0A85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2ED4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2118F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0BAF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0564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74FF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9C94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5F9B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513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621C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D2DC3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E30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9CB29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FA4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FA94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D98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51DD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CF27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F177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446F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合法经营的凭证（营业执照、医疗器械生产许可/备案证、医疗器械经营许可/二类备案证、产品注册证、授权</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0409E4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E6C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F7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E23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CE79C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CC0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037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CE249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B47D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3E9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C046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9FB6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1D6E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680B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092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9A80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61CE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C22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AA70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6C66E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A413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D092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9E6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DA8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FE0F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1BFAD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BC0F5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各级代理资质材料：营业执照、各级经销商授权书等。</w:t>
      </w:r>
    </w:p>
    <w:p w14:paraId="58695E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1F1D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741D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75F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B06B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F10A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F7948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552C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1D6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EC1A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E8680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DFAFF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FFE8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1E1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198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96DE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B1CC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CCA6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8371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8370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8DA5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C8A2C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82E6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88D5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B81A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EAB0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250AA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21A3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6D6BB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5.5 产品彩页、参数及说明，产品的标签内容应与实际供货相关信息一致，如产品名称、规格型号等。</w:t>
      </w:r>
    </w:p>
    <w:p w14:paraId="7F31FB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A1EF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97F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66CD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3935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8327F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2CE6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E316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136C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48E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A0B5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D02D0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25DA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1BA2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BC8B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C3544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194E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CE8E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955B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11432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5BDC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97913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4E41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CCE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ECF39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2925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17A4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3E04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价格证明材料：近一年内的证明材料，如开具的增值税专用发票复印件（发票内容是响应产品在其他单位的供货价）等。</w:t>
      </w:r>
    </w:p>
    <w:p w14:paraId="27CFFF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8AF7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73D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68B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CA75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1F0E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AAB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D13F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C1B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9BC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186C2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C42F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C047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27C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701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FA0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06BA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4C1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3D9E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F97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F49B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3D511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8F3D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D828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CE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350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8A74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3791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其他供应商认为应该提供的材料。</w:t>
      </w:r>
    </w:p>
    <w:p w14:paraId="4990D3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4E71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B4D8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DB61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6E1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D1E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373B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4A7B8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7984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39F1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F94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2F1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90D9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49FB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8C86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CA1D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5F341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BA6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BA77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BFEF1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26C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161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AA8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FD52D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11D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2C2E68">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7EC611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8A9A33">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numId w:val="0"/>
        </w:numPr>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第五章</w:t>
      </w: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numId w:val="0"/>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第六章 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05785426">
      <w:pPr>
        <w:widowControl/>
        <w:numPr>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38AFE5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52D3B24"/>
    <w:rsid w:val="056F4B59"/>
    <w:rsid w:val="063302DF"/>
    <w:rsid w:val="0715148C"/>
    <w:rsid w:val="080D3F91"/>
    <w:rsid w:val="08E053FD"/>
    <w:rsid w:val="0B3C188E"/>
    <w:rsid w:val="0B603E17"/>
    <w:rsid w:val="0BC41F21"/>
    <w:rsid w:val="10D4626B"/>
    <w:rsid w:val="110C12EC"/>
    <w:rsid w:val="11951E4E"/>
    <w:rsid w:val="12040D82"/>
    <w:rsid w:val="124D331C"/>
    <w:rsid w:val="12D55D1E"/>
    <w:rsid w:val="14C76F80"/>
    <w:rsid w:val="15AA0991"/>
    <w:rsid w:val="15E12F09"/>
    <w:rsid w:val="193E2DCB"/>
    <w:rsid w:val="196A6FCE"/>
    <w:rsid w:val="198F2D53"/>
    <w:rsid w:val="1A66082C"/>
    <w:rsid w:val="1A9A51D3"/>
    <w:rsid w:val="1AFD138A"/>
    <w:rsid w:val="1D9D434C"/>
    <w:rsid w:val="1E380731"/>
    <w:rsid w:val="1EE838F2"/>
    <w:rsid w:val="223D2106"/>
    <w:rsid w:val="23E72ABF"/>
    <w:rsid w:val="244656F2"/>
    <w:rsid w:val="25BA7C7E"/>
    <w:rsid w:val="26083FB3"/>
    <w:rsid w:val="270B08D2"/>
    <w:rsid w:val="279D1605"/>
    <w:rsid w:val="294E055C"/>
    <w:rsid w:val="296E14AB"/>
    <w:rsid w:val="2AD16DE9"/>
    <w:rsid w:val="2BEF0CB6"/>
    <w:rsid w:val="2C4209CD"/>
    <w:rsid w:val="2CA31C32"/>
    <w:rsid w:val="2D375F5B"/>
    <w:rsid w:val="2E400F3C"/>
    <w:rsid w:val="2F3D5CA0"/>
    <w:rsid w:val="320550BC"/>
    <w:rsid w:val="32CF25C1"/>
    <w:rsid w:val="33AA7021"/>
    <w:rsid w:val="352E3771"/>
    <w:rsid w:val="359B6DED"/>
    <w:rsid w:val="35BB5A78"/>
    <w:rsid w:val="36D371B1"/>
    <w:rsid w:val="37BC1633"/>
    <w:rsid w:val="387E2B20"/>
    <w:rsid w:val="39FC3049"/>
    <w:rsid w:val="3AE076E5"/>
    <w:rsid w:val="3B071D45"/>
    <w:rsid w:val="3B4E3ED9"/>
    <w:rsid w:val="3C5A27F2"/>
    <w:rsid w:val="3C90162B"/>
    <w:rsid w:val="3CA737D7"/>
    <w:rsid w:val="3E6158D5"/>
    <w:rsid w:val="40D21EC7"/>
    <w:rsid w:val="417E123A"/>
    <w:rsid w:val="41E14BDC"/>
    <w:rsid w:val="45483FCC"/>
    <w:rsid w:val="482F39F9"/>
    <w:rsid w:val="48AA548E"/>
    <w:rsid w:val="4973433F"/>
    <w:rsid w:val="49E45221"/>
    <w:rsid w:val="4D84279B"/>
    <w:rsid w:val="4E056021"/>
    <w:rsid w:val="4F3F325D"/>
    <w:rsid w:val="51542485"/>
    <w:rsid w:val="51B81BA9"/>
    <w:rsid w:val="52074D56"/>
    <w:rsid w:val="556E3867"/>
    <w:rsid w:val="56876E58"/>
    <w:rsid w:val="56F03878"/>
    <w:rsid w:val="5927777C"/>
    <w:rsid w:val="59396B30"/>
    <w:rsid w:val="5A4E2167"/>
    <w:rsid w:val="5AC74501"/>
    <w:rsid w:val="5B975D90"/>
    <w:rsid w:val="5F9A5527"/>
    <w:rsid w:val="62402164"/>
    <w:rsid w:val="632F44C3"/>
    <w:rsid w:val="63C9054B"/>
    <w:rsid w:val="64F462FB"/>
    <w:rsid w:val="671D6BBF"/>
    <w:rsid w:val="68123677"/>
    <w:rsid w:val="68DD679C"/>
    <w:rsid w:val="6994515E"/>
    <w:rsid w:val="69EA1A96"/>
    <w:rsid w:val="6C1D7BEB"/>
    <w:rsid w:val="6C86544C"/>
    <w:rsid w:val="6CA77B25"/>
    <w:rsid w:val="6D3C22F3"/>
    <w:rsid w:val="6D773183"/>
    <w:rsid w:val="6E560129"/>
    <w:rsid w:val="6E713C29"/>
    <w:rsid w:val="6F137C43"/>
    <w:rsid w:val="704C0A9F"/>
    <w:rsid w:val="715F1E91"/>
    <w:rsid w:val="71723597"/>
    <w:rsid w:val="71C90797"/>
    <w:rsid w:val="727C6025"/>
    <w:rsid w:val="7315161C"/>
    <w:rsid w:val="73BF3D9C"/>
    <w:rsid w:val="75570F51"/>
    <w:rsid w:val="75E4177A"/>
    <w:rsid w:val="762010C1"/>
    <w:rsid w:val="764741E2"/>
    <w:rsid w:val="77183DD1"/>
    <w:rsid w:val="77601667"/>
    <w:rsid w:val="784371B5"/>
    <w:rsid w:val="787E5EB6"/>
    <w:rsid w:val="78D2700F"/>
    <w:rsid w:val="79597C6D"/>
    <w:rsid w:val="79A00BB8"/>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3043</Words>
  <Characters>3384</Characters>
  <Lines>0</Lines>
  <Paragraphs>0</Paragraphs>
  <TotalTime>114</TotalTime>
  <ScaleCrop>false</ScaleCrop>
  <LinksUpToDate>false</LinksUpToDate>
  <CharactersWithSpaces>3515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2025-05-15T05:27:00Z</cp:lastPrinted>
  <dcterms:modified xsi:type="dcterms:W3CDTF">2026-06-05T02:31:08Z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