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0F76EFC1">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冷却塔浮球阀采购项目</w:t>
      </w:r>
    </w:p>
    <w:p w14:paraId="5E416B6F">
      <w:pPr>
        <w:jc w:val="center"/>
        <w:rPr>
          <w:rFonts w:hint="eastAsia" w:ascii="黑体" w:eastAsia="黑体"/>
          <w:b/>
          <w:color w:val="auto"/>
          <w:sz w:val="72"/>
          <w:szCs w:val="72"/>
          <w:highlight w:val="none"/>
          <w:vertAlign w:val="baseline"/>
          <w:lang w:val="en-US" w:eastAsia="zh-CN"/>
        </w:rPr>
      </w:pPr>
    </w:p>
    <w:p w14:paraId="049B5F7D">
      <w:pPr>
        <w:jc w:val="center"/>
        <w:rPr>
          <w:rFonts w:hint="eastAsia" w:ascii="黑体" w:eastAsia="黑体"/>
          <w:b/>
          <w:color w:val="auto"/>
          <w:sz w:val="72"/>
          <w:szCs w:val="72"/>
          <w:highlight w:val="none"/>
          <w:vertAlign w:val="baseline"/>
          <w:lang w:val="en-US" w:eastAsia="zh-CN"/>
        </w:rPr>
      </w:pPr>
    </w:p>
    <w:p w14:paraId="562ED820">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1AB5BD1">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478D658">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FECG20260068</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9</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青岛市妇女儿童医院冷却塔浮球阀采购项目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0279B86C">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冷却塔浮球阀采购项目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FECG20260068</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9</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12</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E40A7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FDE976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9"/>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冷却塔浮球阀采购项目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FECG20260068</w:t>
      </w:r>
    </w:p>
    <w:p w14:paraId="18C4D63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10"/>
        <w:tblW w:w="9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744"/>
        <w:gridCol w:w="2504"/>
        <w:gridCol w:w="923"/>
        <w:gridCol w:w="727"/>
        <w:gridCol w:w="737"/>
        <w:gridCol w:w="900"/>
        <w:gridCol w:w="834"/>
        <w:gridCol w:w="753"/>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744"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504"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923"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27"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w:t>
            </w:r>
          </w:p>
        </w:tc>
        <w:tc>
          <w:tcPr>
            <w:tcW w:w="737" w:type="dxa"/>
            <w:vAlign w:val="center"/>
          </w:tcPr>
          <w:p w14:paraId="30BA636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34"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53"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4966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071103B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744" w:type="dxa"/>
            <w:vAlign w:val="center"/>
          </w:tcPr>
          <w:p w14:paraId="5679EA40">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冷却塔浮球阀</w:t>
            </w:r>
          </w:p>
        </w:tc>
        <w:tc>
          <w:tcPr>
            <w:tcW w:w="2504" w:type="dxa"/>
            <w:vAlign w:val="center"/>
          </w:tcPr>
          <w:p w14:paraId="28CF163C">
            <w:pPr>
              <w:numPr>
                <w:ilvl w:val="0"/>
                <w:numId w:val="5"/>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规格：DN32；</w:t>
            </w:r>
          </w:p>
          <w:p w14:paraId="550C498A">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材质：304不锈钢</w:t>
            </w:r>
            <w:r>
              <w:rPr>
                <w:rFonts w:hint="eastAsia" w:ascii="仿宋" w:hAnsi="仿宋" w:eastAsia="仿宋" w:cs="仿宋"/>
                <w:b w:val="0"/>
                <w:bCs/>
                <w:color w:val="auto"/>
                <w:sz w:val="24"/>
                <w:szCs w:val="24"/>
                <w:highlight w:val="none"/>
                <w:vertAlign w:val="baseline"/>
                <w:lang w:val="en-US" w:eastAsia="zh-CN"/>
              </w:rPr>
              <w:t>；</w:t>
            </w:r>
          </w:p>
          <w:p w14:paraId="14A6E5CA">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参考样式：</w:t>
            </w:r>
            <w:r>
              <w:rPr>
                <w:rFonts w:hint="default" w:ascii="仿宋" w:hAnsi="仿宋" w:eastAsia="仿宋" w:cs="仿宋"/>
                <w:b w:val="0"/>
                <w:bCs/>
                <w:color w:val="auto"/>
                <w:sz w:val="24"/>
                <w:szCs w:val="24"/>
                <w:highlight w:val="none"/>
                <w:vertAlign w:val="baseline"/>
                <w:lang w:val="en-US" w:eastAsia="zh-CN"/>
              </w:rPr>
              <w:drawing>
                <wp:inline distT="0" distB="0" distL="114300" distR="114300">
                  <wp:extent cx="1450340" cy="1610995"/>
                  <wp:effectExtent l="0" t="0" r="16510" b="8255"/>
                  <wp:docPr id="2" name="图片 2" descr="样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样式"/>
                          <pic:cNvPicPr>
                            <a:picLocks noChangeAspect="1"/>
                          </pic:cNvPicPr>
                        </pic:nvPicPr>
                        <pic:blipFill>
                          <a:blip r:embed="rId16"/>
                          <a:stretch>
                            <a:fillRect/>
                          </a:stretch>
                        </pic:blipFill>
                        <pic:spPr>
                          <a:xfrm>
                            <a:off x="0" y="0"/>
                            <a:ext cx="1450340" cy="1610995"/>
                          </a:xfrm>
                          <a:prstGeom prst="rect">
                            <a:avLst/>
                          </a:prstGeom>
                        </pic:spPr>
                      </pic:pic>
                    </a:graphicData>
                  </a:graphic>
                </wp:inline>
              </w:drawing>
            </w:r>
          </w:p>
        </w:tc>
        <w:tc>
          <w:tcPr>
            <w:tcW w:w="923" w:type="dxa"/>
            <w:vAlign w:val="center"/>
          </w:tcPr>
          <w:p w14:paraId="5615F41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175</w:t>
            </w:r>
          </w:p>
        </w:tc>
        <w:tc>
          <w:tcPr>
            <w:tcW w:w="727" w:type="dxa"/>
            <w:vAlign w:val="center"/>
          </w:tcPr>
          <w:p w14:paraId="5662ED9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w:t>
            </w:r>
          </w:p>
        </w:tc>
        <w:tc>
          <w:tcPr>
            <w:tcW w:w="737" w:type="dxa"/>
            <w:vAlign w:val="center"/>
          </w:tcPr>
          <w:p w14:paraId="07BC26D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00" w:type="dxa"/>
            <w:vAlign w:val="center"/>
          </w:tcPr>
          <w:p w14:paraId="169BE52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1050</w:t>
            </w:r>
          </w:p>
        </w:tc>
        <w:tc>
          <w:tcPr>
            <w:tcW w:w="834" w:type="dxa"/>
            <w:vAlign w:val="center"/>
          </w:tcPr>
          <w:p w14:paraId="7A07310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753" w:type="dxa"/>
            <w:vAlign w:val="center"/>
          </w:tcPr>
          <w:p w14:paraId="5FFBEA2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32F7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6ADD5B3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744" w:type="dxa"/>
            <w:vAlign w:val="center"/>
          </w:tcPr>
          <w:p w14:paraId="09D8FC0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冷却塔浮球阀</w:t>
            </w:r>
          </w:p>
        </w:tc>
        <w:tc>
          <w:tcPr>
            <w:tcW w:w="2504" w:type="dxa"/>
            <w:vAlign w:val="center"/>
          </w:tcPr>
          <w:p w14:paraId="6C80E9DC">
            <w:pPr>
              <w:numPr>
                <w:ilvl w:val="0"/>
                <w:numId w:val="6"/>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规格：DN50；</w:t>
            </w:r>
          </w:p>
          <w:p w14:paraId="4D81865D">
            <w:pPr>
              <w:numPr>
                <w:ilvl w:val="0"/>
                <w:numId w:val="6"/>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材质：304不锈钢</w:t>
            </w:r>
            <w:r>
              <w:rPr>
                <w:rFonts w:hint="eastAsia" w:ascii="仿宋" w:hAnsi="仿宋" w:eastAsia="仿宋" w:cs="仿宋"/>
                <w:b w:val="0"/>
                <w:bCs/>
                <w:color w:val="auto"/>
                <w:sz w:val="24"/>
                <w:szCs w:val="24"/>
                <w:highlight w:val="none"/>
                <w:vertAlign w:val="baseline"/>
                <w:lang w:val="en-US" w:eastAsia="zh-CN"/>
              </w:rPr>
              <w:t>；</w:t>
            </w:r>
          </w:p>
          <w:p w14:paraId="2AA1B942">
            <w:pPr>
              <w:numPr>
                <w:ilvl w:val="0"/>
                <w:numId w:val="6"/>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参考样式：同上。</w:t>
            </w:r>
          </w:p>
        </w:tc>
        <w:tc>
          <w:tcPr>
            <w:tcW w:w="923" w:type="dxa"/>
            <w:vAlign w:val="center"/>
          </w:tcPr>
          <w:p w14:paraId="72CC2F7F">
            <w:pPr>
              <w:numPr>
                <w:ilvl w:val="0"/>
                <w:numId w:val="0"/>
              </w:numPr>
              <w:spacing w:line="240" w:lineRule="auto"/>
              <w:jc w:val="center"/>
              <w:rPr>
                <w:rFonts w:hint="default"/>
                <w:lang w:val="en-US" w:eastAsia="zh-CN"/>
              </w:rPr>
            </w:pPr>
            <w:r>
              <w:rPr>
                <w:rFonts w:hint="eastAsia" w:ascii="仿宋" w:hAnsi="仿宋" w:eastAsia="仿宋" w:cs="仿宋"/>
                <w:b w:val="0"/>
                <w:bCs/>
                <w:color w:val="auto"/>
                <w:sz w:val="24"/>
                <w:szCs w:val="24"/>
                <w:highlight w:val="none"/>
                <w:vertAlign w:val="baseline"/>
                <w:lang w:val="en-US" w:eastAsia="zh-CN"/>
              </w:rPr>
              <w:t>225</w:t>
            </w:r>
          </w:p>
        </w:tc>
        <w:tc>
          <w:tcPr>
            <w:tcW w:w="727" w:type="dxa"/>
            <w:vAlign w:val="center"/>
          </w:tcPr>
          <w:p w14:paraId="305C248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w:t>
            </w:r>
          </w:p>
        </w:tc>
        <w:tc>
          <w:tcPr>
            <w:tcW w:w="737" w:type="dxa"/>
            <w:vAlign w:val="center"/>
          </w:tcPr>
          <w:p w14:paraId="4AE7A73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00" w:type="dxa"/>
            <w:vAlign w:val="center"/>
          </w:tcPr>
          <w:p w14:paraId="0B94FB0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1350</w:t>
            </w:r>
          </w:p>
        </w:tc>
        <w:tc>
          <w:tcPr>
            <w:tcW w:w="834" w:type="dxa"/>
            <w:vAlign w:val="center"/>
          </w:tcPr>
          <w:p w14:paraId="29E367E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753" w:type="dxa"/>
            <w:vAlign w:val="center"/>
          </w:tcPr>
          <w:p w14:paraId="702A018E">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4877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132E48D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w:t>
            </w:r>
          </w:p>
        </w:tc>
        <w:tc>
          <w:tcPr>
            <w:tcW w:w="1744" w:type="dxa"/>
            <w:vAlign w:val="center"/>
          </w:tcPr>
          <w:p w14:paraId="4DD702F2">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冷却塔浮球阀</w:t>
            </w:r>
          </w:p>
        </w:tc>
        <w:tc>
          <w:tcPr>
            <w:tcW w:w="2504" w:type="dxa"/>
            <w:vAlign w:val="center"/>
          </w:tcPr>
          <w:p w14:paraId="0402091B">
            <w:pPr>
              <w:numPr>
                <w:ilvl w:val="0"/>
                <w:numId w:val="7"/>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规格：DN65；</w:t>
            </w:r>
          </w:p>
          <w:p w14:paraId="275FE1AE">
            <w:pPr>
              <w:numPr>
                <w:ilvl w:val="0"/>
                <w:numId w:val="7"/>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材质：304不锈钢；</w:t>
            </w:r>
          </w:p>
          <w:p w14:paraId="71BCA7AC">
            <w:pPr>
              <w:numPr>
                <w:ilvl w:val="0"/>
                <w:numId w:val="7"/>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参考样式：同上。</w:t>
            </w:r>
          </w:p>
        </w:tc>
        <w:tc>
          <w:tcPr>
            <w:tcW w:w="923" w:type="dxa"/>
            <w:vAlign w:val="center"/>
          </w:tcPr>
          <w:p w14:paraId="2741D94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395</w:t>
            </w:r>
          </w:p>
        </w:tc>
        <w:tc>
          <w:tcPr>
            <w:tcW w:w="727" w:type="dxa"/>
            <w:vAlign w:val="center"/>
          </w:tcPr>
          <w:p w14:paraId="4551213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737" w:type="dxa"/>
            <w:vAlign w:val="center"/>
          </w:tcPr>
          <w:p w14:paraId="7CCBF87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00" w:type="dxa"/>
            <w:vAlign w:val="center"/>
          </w:tcPr>
          <w:p w14:paraId="342EA7E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395</w:t>
            </w:r>
          </w:p>
        </w:tc>
        <w:tc>
          <w:tcPr>
            <w:tcW w:w="834" w:type="dxa"/>
            <w:vAlign w:val="center"/>
          </w:tcPr>
          <w:p w14:paraId="2F46B68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753" w:type="dxa"/>
            <w:vAlign w:val="center"/>
          </w:tcPr>
          <w:p w14:paraId="4511883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6B4B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5995" w:type="dxa"/>
            <w:gridSpan w:val="4"/>
            <w:vAlign w:val="center"/>
          </w:tcPr>
          <w:p w14:paraId="1C26EC5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合计（元）：</w:t>
            </w:r>
          </w:p>
        </w:tc>
        <w:tc>
          <w:tcPr>
            <w:tcW w:w="3951" w:type="dxa"/>
            <w:gridSpan w:val="5"/>
            <w:vAlign w:val="center"/>
          </w:tcPr>
          <w:p w14:paraId="2C7B0D3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2795</w:t>
            </w:r>
          </w:p>
        </w:tc>
      </w:tr>
    </w:tbl>
    <w:p w14:paraId="3EEC40D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bookmarkStart w:id="11" w:name="_GoBack"/>
      <w:bookmarkEnd w:id="11"/>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10"/>
        <w:tblW w:w="13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5"/>
        <w:gridCol w:w="1078"/>
        <w:gridCol w:w="956"/>
        <w:gridCol w:w="1570"/>
        <w:gridCol w:w="1010"/>
        <w:gridCol w:w="1028"/>
        <w:gridCol w:w="1317"/>
        <w:gridCol w:w="1028"/>
        <w:gridCol w:w="992"/>
        <w:gridCol w:w="902"/>
        <w:gridCol w:w="1239"/>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95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8"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70"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7"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902"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9"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95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8"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70"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7"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2"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9"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95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8"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70"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7"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2"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9"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95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8"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70"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7"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2"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9"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95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8"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70"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7"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2"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9"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95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8"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70"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7"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2"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9"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95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8"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70"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7"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2"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9"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95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8"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70"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7"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2"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9"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3"/>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3"/>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3"/>
        <w:ind w:firstLine="482"/>
        <w:rPr>
          <w:rFonts w:hint="eastAsia" w:ascii="仿宋" w:hAnsi="仿宋" w:eastAsia="仿宋"/>
          <w:b/>
          <w:bCs/>
          <w:color w:val="auto"/>
          <w:kern w:val="1"/>
          <w:sz w:val="24"/>
          <w:szCs w:val="24"/>
          <w:highlight w:val="none"/>
        </w:rPr>
      </w:pPr>
    </w:p>
    <w:p w14:paraId="5D743B20">
      <w:pPr>
        <w:pStyle w:val="13"/>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3"/>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3"/>
        <w:ind w:firstLine="480"/>
        <w:rPr>
          <w:rFonts w:hint="eastAsia" w:ascii="仿宋" w:hAnsi="仿宋" w:eastAsia="仿宋"/>
          <w:color w:val="auto"/>
          <w:kern w:val="1"/>
          <w:sz w:val="24"/>
          <w:szCs w:val="24"/>
          <w:highlight w:val="none"/>
        </w:rPr>
      </w:pPr>
    </w:p>
    <w:p w14:paraId="669930E6">
      <w:pPr>
        <w:pStyle w:val="13"/>
        <w:ind w:firstLine="480"/>
        <w:rPr>
          <w:rFonts w:hint="eastAsia" w:ascii="仿宋" w:hAnsi="仿宋" w:eastAsia="仿宋"/>
          <w:color w:val="auto"/>
          <w:kern w:val="1"/>
          <w:sz w:val="24"/>
          <w:szCs w:val="24"/>
          <w:highlight w:val="none"/>
        </w:rPr>
      </w:pPr>
    </w:p>
    <w:p w14:paraId="66CA6DB5">
      <w:pPr>
        <w:pStyle w:val="13"/>
        <w:ind w:firstLine="480"/>
        <w:rPr>
          <w:rFonts w:hint="eastAsia" w:ascii="仿宋" w:hAnsi="仿宋" w:eastAsia="仿宋"/>
          <w:color w:val="auto"/>
          <w:kern w:val="1"/>
          <w:sz w:val="24"/>
          <w:szCs w:val="24"/>
          <w:highlight w:val="none"/>
        </w:rPr>
      </w:pPr>
    </w:p>
    <w:p w14:paraId="2ADF1191">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投标人名称(盖公章)：</w:t>
      </w:r>
    </w:p>
    <w:p w14:paraId="442ADA95">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法定代表人（签字）：</w:t>
      </w:r>
    </w:p>
    <w:p w14:paraId="625CA15B">
      <w:pPr>
        <w:snapToGrid w:val="0"/>
        <w:spacing w:line="460" w:lineRule="exact"/>
        <w:jc w:val="right"/>
        <w:rPr>
          <w:rStyle w:val="14"/>
          <w:rFonts w:hint="default" w:cs="仿宋"/>
          <w:color w:val="auto"/>
          <w:sz w:val="24"/>
          <w:szCs w:val="24"/>
          <w:highlight w:val="none"/>
          <w:vertAlign w:val="baseline"/>
          <w:lang w:val="en-US" w:eastAsia="zh-CN" w:bidi="ar-SA"/>
        </w:rPr>
      </w:pPr>
      <w:r>
        <w:rPr>
          <w:rStyle w:val="14"/>
          <w:rFonts w:hint="default" w:cs="仿宋"/>
          <w:color w:val="auto"/>
          <w:sz w:val="24"/>
          <w:szCs w:val="24"/>
          <w:highlight w:val="none"/>
        </w:rPr>
        <w:t xml:space="preserve">                       </w:t>
      </w:r>
      <w:r>
        <w:rPr>
          <w:rStyle w:val="14"/>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4"/>
          <w:rFonts w:hint="default" w:cs="仿宋"/>
          <w:color w:val="auto"/>
          <w:sz w:val="24"/>
          <w:szCs w:val="24"/>
          <w:highlight w:val="none"/>
          <w:vertAlign w:val="baseline"/>
          <w:lang w:val="en-US" w:eastAsia="zh-CN" w:bidi="ar-SA"/>
        </w:rPr>
      </w:pPr>
    </w:p>
    <w:p w14:paraId="15BF30DB">
      <w:pPr>
        <w:snapToGrid w:val="0"/>
        <w:spacing w:line="460" w:lineRule="exact"/>
        <w:jc w:val="right"/>
        <w:rPr>
          <w:rStyle w:val="14"/>
          <w:rFonts w:hint="default" w:cs="仿宋"/>
          <w:color w:val="auto"/>
          <w:sz w:val="24"/>
          <w:szCs w:val="24"/>
          <w:highlight w:val="none"/>
          <w:vertAlign w:val="baseline"/>
          <w:lang w:val="en-US" w:eastAsia="zh-CN" w:bidi="ar-SA"/>
        </w:rPr>
      </w:pPr>
    </w:p>
    <w:p w14:paraId="61FB6C26">
      <w:pPr>
        <w:snapToGrid w:val="0"/>
        <w:spacing w:line="460" w:lineRule="exact"/>
        <w:jc w:val="right"/>
        <w:rPr>
          <w:rStyle w:val="14"/>
          <w:rFonts w:hint="default" w:cs="仿宋"/>
          <w:color w:val="auto"/>
          <w:sz w:val="24"/>
          <w:szCs w:val="24"/>
          <w:highlight w:val="none"/>
          <w:vertAlign w:val="baseline"/>
          <w:lang w:val="en-US" w:eastAsia="zh-CN" w:bidi="ar-SA"/>
        </w:rPr>
      </w:pPr>
    </w:p>
    <w:p w14:paraId="7D7217B8">
      <w:pPr>
        <w:snapToGrid w:val="0"/>
        <w:spacing w:line="460" w:lineRule="exact"/>
        <w:jc w:val="left"/>
        <w:rPr>
          <w:rStyle w:val="14"/>
          <w:rFonts w:hint="eastAsia" w:cs="仿宋"/>
          <w:color w:val="auto"/>
          <w:sz w:val="28"/>
          <w:szCs w:val="28"/>
          <w:highlight w:val="none"/>
          <w:vertAlign w:val="baseline"/>
          <w:lang w:val="en-US" w:eastAsia="zh-CN" w:bidi="ar-SA"/>
        </w:rPr>
      </w:pPr>
      <w:r>
        <w:rPr>
          <w:rStyle w:val="14"/>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8"/>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6"/>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6"/>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6"/>
      <w:framePr w:wrap="around" w:vAnchor="text" w:hAnchor="margin" w:xAlign="center" w:y="1"/>
      <w:rPr>
        <w:rStyle w:val="12"/>
      </w:rPr>
    </w:pPr>
    <w:r>
      <w:fldChar w:fldCharType="begin"/>
    </w:r>
    <w:r>
      <w:rPr>
        <w:rStyle w:val="12"/>
      </w:rPr>
      <w:instrText xml:space="preserve">PAGE  </w:instrText>
    </w:r>
    <w:r>
      <w:fldChar w:fldCharType="end"/>
    </w:r>
  </w:p>
  <w:p w14:paraId="0A5C1A31">
    <w:pPr>
      <w:pStyle w:val="6"/>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3"/>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6"/>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E84BF1"/>
    <w:multiLevelType w:val="singleLevel"/>
    <w:tmpl w:val="A1E84BF1"/>
    <w:lvl w:ilvl="0" w:tentative="0">
      <w:start w:val="1"/>
      <w:numFmt w:val="decimal"/>
      <w:suff w:val="nothing"/>
      <w:lvlText w:val="%1、"/>
      <w:lvlJc w:val="left"/>
    </w:lvl>
  </w:abstractNum>
  <w:abstractNum w:abstractNumId="1">
    <w:nsid w:val="DC0A5313"/>
    <w:multiLevelType w:val="singleLevel"/>
    <w:tmpl w:val="DC0A5313"/>
    <w:lvl w:ilvl="0" w:tentative="0">
      <w:start w:val="1"/>
      <w:numFmt w:val="decimal"/>
      <w:suff w:val="nothing"/>
      <w:lvlText w:val="%1、"/>
      <w:lvlJc w:val="left"/>
    </w:lvl>
  </w:abstractNum>
  <w:abstractNum w:abstractNumId="2">
    <w:nsid w:val="E0A351FD"/>
    <w:multiLevelType w:val="singleLevel"/>
    <w:tmpl w:val="E0A351FD"/>
    <w:lvl w:ilvl="0" w:tentative="0">
      <w:start w:val="2"/>
      <w:numFmt w:val="chineseCounting"/>
      <w:suff w:val="space"/>
      <w:lvlText w:val="第%1章"/>
      <w:lvlJc w:val="left"/>
      <w:rPr>
        <w:rFonts w:hint="eastAsia"/>
      </w:rPr>
    </w:lvl>
  </w:abstractNum>
  <w:abstractNum w:abstractNumId="3">
    <w:nsid w:val="31CD4BCF"/>
    <w:multiLevelType w:val="singleLevel"/>
    <w:tmpl w:val="31CD4BCF"/>
    <w:lvl w:ilvl="0" w:tentative="0">
      <w:start w:val="1"/>
      <w:numFmt w:val="decimal"/>
      <w:suff w:val="nothing"/>
      <w:lvlText w:val="%1、"/>
      <w:lvlJc w:val="left"/>
    </w:lvl>
  </w:abstractNum>
  <w:abstractNum w:abstractNumId="4">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5"/>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3D2DD54D"/>
    <w:multiLevelType w:val="singleLevel"/>
    <w:tmpl w:val="3D2DD54D"/>
    <w:lvl w:ilvl="0" w:tentative="0">
      <w:start w:val="2"/>
      <w:numFmt w:val="decimal"/>
      <w:lvlText w:val="%1."/>
      <w:lvlJc w:val="left"/>
      <w:pPr>
        <w:tabs>
          <w:tab w:val="left" w:pos="312"/>
        </w:tabs>
      </w:pPr>
    </w:lvl>
  </w:abstractNum>
  <w:abstractNum w:abstractNumId="6">
    <w:nsid w:val="6BB2A8C6"/>
    <w:multiLevelType w:val="singleLevel"/>
    <w:tmpl w:val="6BB2A8C6"/>
    <w:lvl w:ilvl="0" w:tentative="0">
      <w:start w:val="1"/>
      <w:numFmt w:val="decimal"/>
      <w:suff w:val="nothing"/>
      <w:lvlText w:val="%1、"/>
      <w:lvlJc w:val="left"/>
    </w:lvl>
  </w:abstractNum>
  <w:abstractNum w:abstractNumId="7">
    <w:nsid w:val="7622798B"/>
    <w:multiLevelType w:val="singleLevel"/>
    <w:tmpl w:val="7622798B"/>
    <w:lvl w:ilvl="0" w:tentative="0">
      <w:start w:val="1"/>
      <w:numFmt w:val="decimal"/>
      <w:suff w:val="nothing"/>
      <w:lvlText w:val="%1、"/>
      <w:lvlJc w:val="left"/>
    </w:lvl>
  </w:abstractNum>
  <w:num w:numId="1">
    <w:abstractNumId w:val="4"/>
  </w:num>
  <w:num w:numId="2">
    <w:abstractNumId w:val="3"/>
  </w:num>
  <w:num w:numId="3">
    <w:abstractNumId w:val="2"/>
  </w:num>
  <w:num w:numId="4">
    <w:abstractNumId w:val="7"/>
  </w:num>
  <w:num w:numId="5">
    <w:abstractNumId w:val="1"/>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BA1636"/>
    <w:rsid w:val="0715148C"/>
    <w:rsid w:val="07F300E2"/>
    <w:rsid w:val="08E053FD"/>
    <w:rsid w:val="0B3C188E"/>
    <w:rsid w:val="0B603E17"/>
    <w:rsid w:val="0B746D7B"/>
    <w:rsid w:val="0BC41F21"/>
    <w:rsid w:val="0FF442E2"/>
    <w:rsid w:val="110C12EC"/>
    <w:rsid w:val="12040D82"/>
    <w:rsid w:val="124D331C"/>
    <w:rsid w:val="126B2383"/>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6377520"/>
    <w:rsid w:val="270B08D2"/>
    <w:rsid w:val="279D1605"/>
    <w:rsid w:val="27D857A9"/>
    <w:rsid w:val="28545C89"/>
    <w:rsid w:val="294E055C"/>
    <w:rsid w:val="296E14AB"/>
    <w:rsid w:val="29952251"/>
    <w:rsid w:val="2AD16DE9"/>
    <w:rsid w:val="2C4209CD"/>
    <w:rsid w:val="2CA31C32"/>
    <w:rsid w:val="2D375F5B"/>
    <w:rsid w:val="2E400F3C"/>
    <w:rsid w:val="30180DC7"/>
    <w:rsid w:val="30D2722F"/>
    <w:rsid w:val="30D40CC6"/>
    <w:rsid w:val="3135509D"/>
    <w:rsid w:val="320550BC"/>
    <w:rsid w:val="32E94794"/>
    <w:rsid w:val="33AA7021"/>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8693114"/>
    <w:rsid w:val="48AA548E"/>
    <w:rsid w:val="4973433F"/>
    <w:rsid w:val="4D84279B"/>
    <w:rsid w:val="4E056021"/>
    <w:rsid w:val="4F3F325D"/>
    <w:rsid w:val="4FF27E90"/>
    <w:rsid w:val="50151D85"/>
    <w:rsid w:val="50A0797B"/>
    <w:rsid w:val="51542485"/>
    <w:rsid w:val="52074D56"/>
    <w:rsid w:val="556E3867"/>
    <w:rsid w:val="56F03878"/>
    <w:rsid w:val="5927777C"/>
    <w:rsid w:val="59396B30"/>
    <w:rsid w:val="59C941DE"/>
    <w:rsid w:val="5B975D90"/>
    <w:rsid w:val="5BAB1B9D"/>
    <w:rsid w:val="5C394634"/>
    <w:rsid w:val="5D7C4D2D"/>
    <w:rsid w:val="5E544260"/>
    <w:rsid w:val="5F9A5527"/>
    <w:rsid w:val="5FEF5132"/>
    <w:rsid w:val="60436A52"/>
    <w:rsid w:val="61233E3F"/>
    <w:rsid w:val="62402164"/>
    <w:rsid w:val="632F44C3"/>
    <w:rsid w:val="64F462FB"/>
    <w:rsid w:val="68DD679C"/>
    <w:rsid w:val="6B11633F"/>
    <w:rsid w:val="6C1D7BEB"/>
    <w:rsid w:val="6C270A6A"/>
    <w:rsid w:val="6D773183"/>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D24F75"/>
    <w:rsid w:val="78D2700F"/>
    <w:rsid w:val="7B223BA3"/>
    <w:rsid w:val="7B611E27"/>
    <w:rsid w:val="7B870218"/>
    <w:rsid w:val="7B917CAE"/>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paragraph" w:customStyle="1" w:styleId="13">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4">
    <w:name w:val="样式 仿宋"/>
    <w:qFormat/>
    <w:uiPriority w:val="0"/>
    <w:rPr>
      <w:rFonts w:hint="eastAsia" w:ascii="仿宋" w:hAnsi="仿宋" w:eastAsia="仿宋"/>
      <w:kern w:val="2"/>
    </w:rPr>
  </w:style>
  <w:style w:type="character" w:customStyle="1" w:styleId="15">
    <w:name w:val="font51"/>
    <w:basedOn w:val="11"/>
    <w:qFormat/>
    <w:uiPriority w:val="0"/>
    <w:rPr>
      <w:rFonts w:hint="eastAsia" w:ascii="黑体" w:hAnsi="宋体" w:eastAsia="黑体" w:cs="黑体"/>
      <w:color w:val="000000"/>
      <w:sz w:val="36"/>
      <w:szCs w:val="36"/>
      <w:u w:val="none"/>
    </w:rPr>
  </w:style>
  <w:style w:type="character" w:customStyle="1" w:styleId="16">
    <w:name w:val="font61"/>
    <w:basedOn w:val="11"/>
    <w:qFormat/>
    <w:uiPriority w:val="0"/>
    <w:rPr>
      <w:rFonts w:ascii="楷体" w:hAnsi="楷体" w:eastAsia="楷体" w:cs="楷体"/>
      <w:color w:val="000000"/>
      <w:sz w:val="28"/>
      <w:szCs w:val="28"/>
      <w:u w:val="none"/>
    </w:rPr>
  </w:style>
  <w:style w:type="character" w:customStyle="1" w:styleId="17">
    <w:name w:val="font41"/>
    <w:basedOn w:val="11"/>
    <w:qFormat/>
    <w:uiPriority w:val="0"/>
    <w:rPr>
      <w:rFonts w:hint="eastAsia" w:ascii="宋体" w:hAnsi="宋体" w:eastAsia="宋体" w:cs="宋体"/>
      <w:color w:val="000000"/>
      <w:sz w:val="24"/>
      <w:szCs w:val="24"/>
      <w:u w:val="none"/>
    </w:rPr>
  </w:style>
  <w:style w:type="character" w:customStyle="1" w:styleId="18">
    <w:name w:val="font31"/>
    <w:basedOn w:val="11"/>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3544</Words>
  <Characters>3855</Characters>
  <Lines>0</Lines>
  <Paragraphs>0</Paragraphs>
  <TotalTime>64</TotalTime>
  <ScaleCrop>false</ScaleCrop>
  <LinksUpToDate>false</LinksUpToDate>
  <CharactersWithSpaces>4221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2026-06-09T07:12:09Z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