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000000"/>
          <w:sz w:val="52"/>
          <w:szCs w:val="52"/>
          <w:vertAlign w:val="baseline"/>
        </w:rPr>
      </w:pPr>
    </w:p>
    <w:p w14:paraId="56B4DE1B">
      <w:pPr>
        <w:jc w:val="center"/>
        <w:rPr>
          <w:rFonts w:hint="eastAsia" w:ascii="黑体" w:eastAsia="黑体"/>
          <w:b/>
          <w:color w:val="000000"/>
          <w:sz w:val="52"/>
          <w:szCs w:val="52"/>
          <w:vertAlign w:val="baseline"/>
        </w:rPr>
      </w:pPr>
    </w:p>
    <w:p w14:paraId="40ABA687">
      <w:pPr>
        <w:jc w:val="center"/>
        <w:rPr>
          <w:rFonts w:hint="eastAsia" w:ascii="黑体" w:eastAsia="黑体"/>
          <w:b/>
          <w:color w:val="000000"/>
          <w:sz w:val="52"/>
          <w:szCs w:val="52"/>
          <w:vertAlign w:val="baseline"/>
        </w:rPr>
      </w:pPr>
      <w:r>
        <w:rPr>
          <w:rFonts w:hint="eastAsia" w:ascii="黑体" w:eastAsia="黑体"/>
          <w:b/>
          <w:color w:val="000000"/>
          <w:sz w:val="52"/>
          <w:szCs w:val="52"/>
          <w:vertAlign w:val="baseline"/>
        </w:rPr>
        <w:t>青岛市妇女儿童医院</w:t>
      </w:r>
    </w:p>
    <w:p w14:paraId="5DA65244">
      <w:pPr>
        <w:rPr>
          <w:rFonts w:hint="eastAsia" w:ascii="黑体" w:eastAsia="黑体"/>
          <w:color w:val="000000"/>
          <w:sz w:val="32"/>
        </w:rPr>
      </w:pPr>
      <w:r>
        <w:rPr>
          <w:rFonts w:hint="eastAsia" w:ascii="黑体" w:eastAsia="黑体"/>
          <w:b/>
          <w:color w:val="000000"/>
          <w:sz w:val="52"/>
          <w:szCs w:val="52"/>
          <w:vertAlign w:val="baseline"/>
          <w:lang w:val="en-US" w:eastAsia="zh-CN"/>
        </w:rPr>
        <w:t>“安全生产月”宣教产品采购项目</w:t>
      </w:r>
    </w:p>
    <w:p w14:paraId="3ED24482">
      <w:pPr>
        <w:rPr>
          <w:rFonts w:hint="eastAsia" w:ascii="黑体" w:eastAsia="黑体"/>
          <w:color w:val="000000"/>
          <w:sz w:val="32"/>
        </w:rPr>
      </w:pPr>
    </w:p>
    <w:p w14:paraId="5714DF38">
      <w:pPr>
        <w:rPr>
          <w:rFonts w:hint="eastAsia" w:ascii="黑体" w:eastAsia="黑体"/>
          <w:color w:val="000000"/>
          <w:sz w:val="32"/>
        </w:rPr>
      </w:pPr>
    </w:p>
    <w:p w14:paraId="3FC4A176">
      <w:pPr>
        <w:rPr>
          <w:rFonts w:hint="eastAsia" w:ascii="黑体" w:eastAsia="黑体"/>
          <w:color w:val="000000"/>
          <w:sz w:val="32"/>
        </w:rPr>
      </w:pPr>
    </w:p>
    <w:p w14:paraId="3E61C579">
      <w:pPr>
        <w:rPr>
          <w:rFonts w:hint="eastAsia" w:ascii="黑体" w:eastAsia="黑体"/>
          <w:color w:val="000000"/>
          <w:sz w:val="32"/>
        </w:rPr>
      </w:pPr>
    </w:p>
    <w:p w14:paraId="2023711B">
      <w:pPr>
        <w:jc w:val="center"/>
        <w:rPr>
          <w:rFonts w:hint="eastAsia" w:ascii="黑体" w:eastAsia="黑体"/>
          <w:b/>
          <w:bCs/>
          <w:color w:val="000000"/>
          <w:sz w:val="84"/>
          <w:vertAlign w:val="baseline"/>
        </w:rPr>
      </w:pPr>
      <w:r>
        <w:rPr>
          <w:rFonts w:hint="eastAsia" w:ascii="黑体" w:eastAsia="黑体"/>
          <w:b/>
          <w:bCs/>
          <w:color w:val="000000"/>
          <w:sz w:val="84"/>
          <w:vertAlign w:val="baseline"/>
          <w:lang w:val="en-US" w:eastAsia="zh-CN"/>
        </w:rPr>
        <w:t>询价</w:t>
      </w:r>
      <w:r>
        <w:rPr>
          <w:rFonts w:hint="eastAsia" w:ascii="黑体" w:eastAsia="黑体"/>
          <w:b/>
          <w:bCs/>
          <w:color w:val="000000"/>
          <w:sz w:val="84"/>
          <w:vertAlign w:val="baseline"/>
        </w:rPr>
        <w:t>采购文件</w:t>
      </w:r>
    </w:p>
    <w:p w14:paraId="399F568D">
      <w:pPr>
        <w:rPr>
          <w:rFonts w:hint="eastAsia" w:ascii="黑体" w:eastAsia="黑体"/>
          <w:b/>
          <w:bCs/>
          <w:color w:val="000000"/>
          <w:sz w:val="32"/>
          <w:vertAlign w:val="baseline"/>
        </w:rPr>
      </w:pPr>
    </w:p>
    <w:p w14:paraId="05356F09">
      <w:pPr>
        <w:rPr>
          <w:rFonts w:hint="eastAsia" w:ascii="黑体" w:eastAsia="黑体"/>
          <w:b/>
          <w:bCs/>
          <w:color w:val="000000"/>
          <w:sz w:val="32"/>
          <w:vertAlign w:val="baseline"/>
        </w:rPr>
      </w:pPr>
    </w:p>
    <w:p w14:paraId="0092A12E">
      <w:pPr>
        <w:rPr>
          <w:rFonts w:hint="eastAsia" w:ascii="黑体" w:eastAsia="黑体"/>
          <w:b/>
          <w:bCs/>
          <w:color w:val="000000"/>
          <w:sz w:val="32"/>
          <w:vertAlign w:val="baseline"/>
        </w:rPr>
      </w:pPr>
    </w:p>
    <w:p w14:paraId="24A2072F">
      <w:pPr>
        <w:ind w:firstLine="1807" w:firstLineChars="500"/>
        <w:rPr>
          <w:rFonts w:hint="eastAsia" w:ascii="黑体" w:eastAsia="黑体"/>
          <w:b/>
          <w:bCs/>
          <w:color w:val="000000"/>
          <w:sz w:val="36"/>
          <w:vertAlign w:val="baseline"/>
          <w:lang w:val="en-GB"/>
        </w:rPr>
      </w:pPr>
    </w:p>
    <w:p w14:paraId="616526BC">
      <w:pPr>
        <w:spacing w:line="360" w:lineRule="auto"/>
        <w:jc w:val="center"/>
        <w:rPr>
          <w:rFonts w:hint="eastAsia" w:ascii="黑体" w:eastAsia="黑体"/>
          <w:b/>
          <w:bCs/>
          <w:color w:val="000000"/>
          <w:sz w:val="32"/>
          <w:vertAlign w:val="baseline"/>
        </w:rPr>
      </w:pPr>
    </w:p>
    <w:p w14:paraId="1F39F653">
      <w:pPr>
        <w:spacing w:line="360" w:lineRule="auto"/>
        <w:jc w:val="center"/>
        <w:rPr>
          <w:rFonts w:hint="eastAsia" w:ascii="黑体" w:eastAsia="黑体"/>
          <w:b/>
          <w:bCs/>
          <w:color w:val="000000"/>
          <w:sz w:val="32"/>
          <w:vertAlign w:val="baseline"/>
        </w:rPr>
      </w:pPr>
    </w:p>
    <w:p w14:paraId="254B222C">
      <w:pPr>
        <w:spacing w:line="360" w:lineRule="auto"/>
        <w:jc w:val="center"/>
        <w:rPr>
          <w:rFonts w:hint="eastAsia" w:ascii="黑体" w:eastAsia="黑体"/>
          <w:b/>
          <w:bCs/>
          <w:color w:val="000000"/>
          <w:sz w:val="32"/>
          <w:vertAlign w:val="baseline"/>
        </w:rPr>
      </w:pPr>
    </w:p>
    <w:p w14:paraId="6EE7DD98">
      <w:pPr>
        <w:spacing w:line="360" w:lineRule="auto"/>
        <w:jc w:val="center"/>
        <w:rPr>
          <w:rFonts w:hint="eastAsia" w:ascii="黑体" w:eastAsia="黑体"/>
          <w:b/>
          <w:bCs/>
          <w:color w:val="000000"/>
          <w:sz w:val="32"/>
          <w:vertAlign w:val="baseline"/>
        </w:rPr>
      </w:pPr>
    </w:p>
    <w:p w14:paraId="245EBD8D">
      <w:pPr>
        <w:spacing w:line="360" w:lineRule="auto"/>
        <w:jc w:val="center"/>
        <w:rPr>
          <w:rFonts w:hint="eastAsia" w:ascii="黑体" w:eastAsia="黑体"/>
          <w:b/>
          <w:bCs/>
          <w:color w:val="000000"/>
          <w:sz w:val="32"/>
          <w:vertAlign w:val="baseline"/>
        </w:rPr>
      </w:pPr>
    </w:p>
    <w:p w14:paraId="00DAD6BD">
      <w:pPr>
        <w:spacing w:line="360" w:lineRule="auto"/>
        <w:ind w:firstLine="2240" w:firstLineChars="700"/>
        <w:rPr>
          <w:rFonts w:hint="eastAsia" w:ascii="黑体" w:eastAsia="黑体"/>
          <w:bCs/>
          <w:color w:val="000000"/>
          <w:sz w:val="32"/>
          <w:szCs w:val="32"/>
          <w:vertAlign w:val="baseline"/>
        </w:rPr>
      </w:pPr>
      <w:r>
        <w:rPr>
          <w:rFonts w:hint="eastAsia" w:ascii="黑体" w:eastAsia="黑体"/>
          <w:bCs/>
          <w:color w:val="000000"/>
          <w:sz w:val="32"/>
          <w:szCs w:val="32"/>
          <w:vertAlign w:val="baseline"/>
        </w:rPr>
        <w:t>采购人：青岛市妇女儿童医院</w:t>
      </w:r>
    </w:p>
    <w:p w14:paraId="7B02A1CC">
      <w:pPr>
        <w:spacing w:line="360" w:lineRule="auto"/>
        <w:ind w:firstLine="2240" w:firstLineChars="700"/>
        <w:rPr>
          <w:rFonts w:hint="default" w:ascii="黑体" w:eastAsia="黑体"/>
          <w:bCs/>
          <w:color w:val="000000"/>
          <w:sz w:val="32"/>
          <w:szCs w:val="32"/>
          <w:vertAlign w:val="baseline"/>
          <w:lang w:val="en-US" w:eastAsia="zh-CN"/>
        </w:rPr>
      </w:pPr>
      <w:r>
        <w:rPr>
          <w:rFonts w:hint="eastAsia" w:ascii="黑体" w:eastAsia="黑体"/>
          <w:bCs/>
          <w:color w:val="000000"/>
          <w:sz w:val="32"/>
          <w:szCs w:val="32"/>
          <w:vertAlign w:val="baseline"/>
        </w:rPr>
        <w:t>项目编号：FECG20250</w:t>
      </w:r>
      <w:r>
        <w:rPr>
          <w:rFonts w:hint="eastAsia" w:ascii="黑体" w:eastAsia="黑体"/>
          <w:bCs/>
          <w:color w:val="000000"/>
          <w:sz w:val="32"/>
          <w:szCs w:val="32"/>
          <w:vertAlign w:val="baseline"/>
          <w:lang w:val="en-US" w:eastAsia="zh-CN"/>
        </w:rPr>
        <w:t>132</w:t>
      </w:r>
    </w:p>
    <w:p w14:paraId="29624FBE">
      <w:pPr>
        <w:spacing w:line="360" w:lineRule="auto"/>
        <w:ind w:firstLine="2240" w:firstLineChars="700"/>
        <w:rPr>
          <w:rFonts w:hint="eastAsia" w:ascii="黑体" w:hAnsi="仿宋_GB2312" w:eastAsia="黑体" w:cs="仿宋_GB2312"/>
          <w:bCs/>
          <w:color w:val="000000"/>
          <w:sz w:val="32"/>
          <w:szCs w:val="32"/>
          <w:vertAlign w:val="baseline"/>
        </w:rPr>
      </w:pPr>
      <w:r>
        <w:rPr>
          <w:rFonts w:hint="eastAsia" w:ascii="黑体" w:eastAsia="黑体"/>
          <w:bCs/>
          <w:color w:val="000000"/>
          <w:sz w:val="32"/>
          <w:szCs w:val="32"/>
          <w:vertAlign w:val="baseline"/>
        </w:rPr>
        <w:t>日    期：</w:t>
      </w:r>
      <w:r>
        <w:rPr>
          <w:rFonts w:hint="eastAsia" w:ascii="黑体" w:eastAsia="黑体"/>
          <w:bCs/>
          <w:color w:val="000000"/>
          <w:sz w:val="32"/>
          <w:szCs w:val="32"/>
          <w:vertAlign w:val="baseline"/>
          <w:lang w:val="en-US" w:eastAsia="zh-CN"/>
        </w:rPr>
        <w:t>2026</w:t>
      </w:r>
      <w:r>
        <w:rPr>
          <w:rFonts w:hint="eastAsia" w:ascii="黑体" w:hAnsi="仿宋_GB2312" w:eastAsia="黑体" w:cs="仿宋_GB2312"/>
          <w:bCs/>
          <w:color w:val="000000"/>
          <w:sz w:val="32"/>
          <w:szCs w:val="32"/>
          <w:vertAlign w:val="baseline"/>
        </w:rPr>
        <w:t>年</w:t>
      </w:r>
      <w:r>
        <w:rPr>
          <w:rFonts w:hint="eastAsia" w:ascii="黑体" w:hAnsi="仿宋_GB2312" w:eastAsia="黑体" w:cs="仿宋_GB2312"/>
          <w:bCs/>
          <w:color w:val="000000"/>
          <w:sz w:val="32"/>
          <w:szCs w:val="32"/>
          <w:vertAlign w:val="baseline"/>
          <w:lang w:val="en-US" w:eastAsia="zh-CN"/>
        </w:rPr>
        <w:t>6</w:t>
      </w:r>
      <w:r>
        <w:rPr>
          <w:rFonts w:hint="eastAsia" w:ascii="黑体" w:hAnsi="仿宋_GB2312" w:eastAsia="黑体" w:cs="仿宋_GB2312"/>
          <w:bCs/>
          <w:color w:val="000000"/>
          <w:sz w:val="32"/>
          <w:szCs w:val="32"/>
          <w:vertAlign w:val="baseline"/>
        </w:rPr>
        <w:t>月</w:t>
      </w:r>
      <w:r>
        <w:rPr>
          <w:rFonts w:hint="eastAsia" w:ascii="黑体" w:hAnsi="仿宋_GB2312" w:eastAsia="黑体" w:cs="仿宋_GB2312"/>
          <w:bCs/>
          <w:color w:val="000000"/>
          <w:sz w:val="32"/>
          <w:szCs w:val="32"/>
          <w:vertAlign w:val="baseline"/>
          <w:lang w:val="en-US" w:eastAsia="zh-CN"/>
        </w:rPr>
        <w:t>12</w:t>
      </w:r>
      <w:r>
        <w:rPr>
          <w:rFonts w:hint="eastAsia" w:ascii="黑体" w:hAnsi="仿宋_GB2312" w:eastAsia="黑体" w:cs="仿宋_GB2312"/>
          <w:bCs/>
          <w:color w:val="000000"/>
          <w:sz w:val="32"/>
          <w:szCs w:val="32"/>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000000"/>
          <w:kern w:val="2"/>
          <w:sz w:val="24"/>
          <w:szCs w:val="32"/>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kern w:val="2"/>
          <w:sz w:val="28"/>
          <w:szCs w:val="28"/>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000000"/>
          <w:kern w:val="44"/>
          <w:sz w:val="30"/>
          <w:szCs w:val="32"/>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sz w:val="28"/>
              <w:szCs w:val="28"/>
              <w:vertAlign w:val="baseline"/>
            </w:rPr>
          </w:pPr>
          <w:bookmarkStart w:id="0" w:name="_Toc148050775"/>
          <w:r>
            <w:rPr>
              <w:rFonts w:ascii="宋体" w:hAnsi="宋体" w:eastAsia="宋体"/>
              <w:b/>
              <w:bCs/>
              <w:sz w:val="28"/>
              <w:szCs w:val="28"/>
              <w:vertAlign w:val="baseline"/>
            </w:rPr>
            <w:t>目录</w:t>
          </w:r>
        </w:p>
        <w:p w14:paraId="7D771D65">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color w:val="000000"/>
              <w:sz w:val="28"/>
              <w:szCs w:val="28"/>
              <w:vertAlign w:val="baseline"/>
            </w:rPr>
            <w:instrText xml:space="preserve">TOC \o "1-1" \h \u </w:instrText>
          </w:r>
          <w:r>
            <w:rPr>
              <w:rFonts w:hint="eastAsia" w:ascii="仿宋" w:hAnsi="仿宋" w:eastAsia="仿宋" w:cs="宋体"/>
              <w:color w:val="000000"/>
              <w:sz w:val="28"/>
              <w:szCs w:val="28"/>
              <w:vertAlign w:val="baseline"/>
            </w:rPr>
            <w:fldChar w:fldCharType="separate"/>
          </w: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_Toc8298 </w:instrText>
          </w:r>
          <w:r>
            <w:rPr>
              <w:rFonts w:hint="eastAsia" w:ascii="仿宋" w:hAnsi="仿宋" w:eastAsia="仿宋" w:cs="宋体"/>
              <w:sz w:val="28"/>
              <w:szCs w:val="28"/>
              <w:vertAlign w:val="baseline"/>
            </w:rPr>
            <w:fldChar w:fldCharType="separate"/>
          </w:r>
          <w:r>
            <w:rPr>
              <w:rFonts w:hint="eastAsia" w:ascii="仿宋" w:hAnsi="仿宋" w:eastAsia="仿宋" w:cs="宋体"/>
              <w:sz w:val="28"/>
              <w:szCs w:val="28"/>
              <w:vertAlign w:val="baseline"/>
            </w:rPr>
            <w:t xml:space="preserve">第一章 </w:t>
          </w:r>
          <w:r>
            <w:rPr>
              <w:rFonts w:hint="eastAsia" w:ascii="仿宋" w:hAnsi="仿宋" w:eastAsia="仿宋" w:cs="宋体"/>
              <w:sz w:val="28"/>
              <w:szCs w:val="28"/>
              <w:vertAlign w:val="baseline"/>
              <w:lang w:val="en-US" w:eastAsia="zh-CN"/>
            </w:rPr>
            <w:t>询价</w:t>
          </w:r>
          <w:r>
            <w:rPr>
              <w:rFonts w:hint="eastAsia" w:ascii="仿宋" w:hAnsi="仿宋" w:eastAsia="仿宋" w:cs="宋体"/>
              <w:sz w:val="28"/>
              <w:szCs w:val="28"/>
              <w:vertAlign w:val="baseline"/>
              <w:lang w:eastAsia="zh-CN"/>
            </w:rPr>
            <w:t>采购邀请函</w:t>
          </w:r>
          <w:r>
            <w:rPr>
              <w:sz w:val="28"/>
              <w:szCs w:val="28"/>
              <w:vertAlign w:val="baseline"/>
            </w:rPr>
            <w:tab/>
          </w:r>
          <w:r>
            <w:rPr>
              <w:sz w:val="28"/>
              <w:szCs w:val="28"/>
              <w:vertAlign w:val="baseline"/>
            </w:rPr>
            <w:fldChar w:fldCharType="begin"/>
          </w:r>
          <w:r>
            <w:rPr>
              <w:sz w:val="28"/>
              <w:szCs w:val="28"/>
              <w:vertAlign w:val="baseline"/>
            </w:rPr>
            <w:instrText xml:space="preserve"> PAGEREF _Toc8298 \h </w:instrText>
          </w:r>
          <w:r>
            <w:rPr>
              <w:sz w:val="28"/>
              <w:szCs w:val="28"/>
              <w:vertAlign w:val="baseline"/>
            </w:rPr>
            <w:fldChar w:fldCharType="separate"/>
          </w:r>
          <w:r>
            <w:rPr>
              <w:sz w:val="28"/>
              <w:szCs w:val="28"/>
              <w:vertAlign w:val="baseline"/>
            </w:rPr>
            <w:t>3</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265B7F88">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_Toc7005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第二章 采购需求</w:t>
          </w:r>
          <w:r>
            <w:rPr>
              <w:sz w:val="28"/>
              <w:szCs w:val="28"/>
              <w:vertAlign w:val="baseline"/>
            </w:rPr>
            <w:tab/>
          </w:r>
          <w:r>
            <w:rPr>
              <w:sz w:val="28"/>
              <w:szCs w:val="28"/>
              <w:vertAlign w:val="baseline"/>
            </w:rPr>
            <w:fldChar w:fldCharType="begin"/>
          </w:r>
          <w:r>
            <w:rPr>
              <w:sz w:val="28"/>
              <w:szCs w:val="28"/>
              <w:vertAlign w:val="baseline"/>
            </w:rPr>
            <w:instrText xml:space="preserve"> PAGEREF _Toc7005 \h </w:instrText>
          </w:r>
          <w:r>
            <w:rPr>
              <w:sz w:val="28"/>
              <w:szCs w:val="28"/>
              <w:vertAlign w:val="baseline"/>
            </w:rPr>
            <w:fldChar w:fldCharType="separate"/>
          </w:r>
          <w:r>
            <w:rPr>
              <w:sz w:val="28"/>
              <w:szCs w:val="28"/>
              <w:vertAlign w:val="baseline"/>
            </w:rPr>
            <w:t>6</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49C23D94">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_Toc22109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第三章 供应商须知</w:t>
          </w:r>
          <w:r>
            <w:rPr>
              <w:sz w:val="28"/>
              <w:szCs w:val="28"/>
              <w:vertAlign w:val="baseline"/>
            </w:rPr>
            <w:tab/>
          </w:r>
          <w:r>
            <w:rPr>
              <w:sz w:val="28"/>
              <w:szCs w:val="28"/>
              <w:vertAlign w:val="baseline"/>
            </w:rPr>
            <w:fldChar w:fldCharType="begin"/>
          </w:r>
          <w:r>
            <w:rPr>
              <w:sz w:val="28"/>
              <w:szCs w:val="28"/>
              <w:vertAlign w:val="baseline"/>
            </w:rPr>
            <w:instrText xml:space="preserve"> PAGEREF _Toc22109 \h </w:instrText>
          </w:r>
          <w:r>
            <w:rPr>
              <w:sz w:val="28"/>
              <w:szCs w:val="28"/>
              <w:vertAlign w:val="baseline"/>
            </w:rPr>
            <w:fldChar w:fldCharType="separate"/>
          </w:r>
          <w:r>
            <w:rPr>
              <w:sz w:val="28"/>
              <w:szCs w:val="28"/>
              <w:vertAlign w:val="baseline"/>
            </w:rPr>
            <w:t>7</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4B641547">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_Toc3841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第四章 报价文件格式</w:t>
          </w:r>
          <w:r>
            <w:rPr>
              <w:sz w:val="28"/>
              <w:szCs w:val="28"/>
              <w:vertAlign w:val="baseline"/>
            </w:rPr>
            <w:tab/>
          </w:r>
          <w:r>
            <w:rPr>
              <w:sz w:val="28"/>
              <w:szCs w:val="28"/>
              <w:vertAlign w:val="baseline"/>
            </w:rPr>
            <w:fldChar w:fldCharType="begin"/>
          </w:r>
          <w:r>
            <w:rPr>
              <w:sz w:val="28"/>
              <w:szCs w:val="28"/>
              <w:vertAlign w:val="baseline"/>
            </w:rPr>
            <w:instrText xml:space="preserve"> PAGEREF _Toc3841 \h </w:instrText>
          </w:r>
          <w:r>
            <w:rPr>
              <w:sz w:val="28"/>
              <w:szCs w:val="28"/>
              <w:vertAlign w:val="baseline"/>
            </w:rPr>
            <w:fldChar w:fldCharType="separate"/>
          </w:r>
          <w:r>
            <w:rPr>
              <w:sz w:val="28"/>
              <w:szCs w:val="28"/>
              <w:vertAlign w:val="baseline"/>
            </w:rPr>
            <w:t>9</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3BE0E33F">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_Toc8348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第五章 评审办法及原则</w:t>
          </w:r>
          <w:r>
            <w:rPr>
              <w:sz w:val="28"/>
              <w:szCs w:val="28"/>
              <w:vertAlign w:val="baseline"/>
            </w:rPr>
            <w:tab/>
          </w:r>
          <w:r>
            <w:rPr>
              <w:sz w:val="28"/>
              <w:szCs w:val="28"/>
              <w:vertAlign w:val="baseline"/>
            </w:rPr>
            <w:fldChar w:fldCharType="begin"/>
          </w:r>
          <w:r>
            <w:rPr>
              <w:sz w:val="28"/>
              <w:szCs w:val="28"/>
              <w:vertAlign w:val="baseline"/>
            </w:rPr>
            <w:instrText xml:space="preserve"> PAGEREF _Toc8348 \h </w:instrText>
          </w:r>
          <w:r>
            <w:rPr>
              <w:sz w:val="28"/>
              <w:szCs w:val="28"/>
              <w:vertAlign w:val="baseline"/>
            </w:rPr>
            <w:fldChar w:fldCharType="separate"/>
          </w:r>
          <w:r>
            <w:rPr>
              <w:sz w:val="28"/>
              <w:szCs w:val="28"/>
              <w:vertAlign w:val="baseline"/>
            </w:rPr>
            <w:t>22</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4FF94D7F">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_Toc4072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第六章 协议签订</w:t>
          </w:r>
          <w:r>
            <w:rPr>
              <w:sz w:val="28"/>
              <w:szCs w:val="28"/>
              <w:vertAlign w:val="baseline"/>
            </w:rPr>
            <w:tab/>
          </w:r>
          <w:r>
            <w:rPr>
              <w:sz w:val="28"/>
              <w:szCs w:val="28"/>
              <w:vertAlign w:val="baseline"/>
            </w:rPr>
            <w:fldChar w:fldCharType="begin"/>
          </w:r>
          <w:r>
            <w:rPr>
              <w:sz w:val="28"/>
              <w:szCs w:val="28"/>
              <w:vertAlign w:val="baseline"/>
            </w:rPr>
            <w:instrText xml:space="preserve"> PAGEREF _Toc4072 \h </w:instrText>
          </w:r>
          <w:r>
            <w:rPr>
              <w:sz w:val="28"/>
              <w:szCs w:val="28"/>
              <w:vertAlign w:val="baseline"/>
            </w:rPr>
            <w:fldChar w:fldCharType="separate"/>
          </w:r>
          <w:r>
            <w:rPr>
              <w:sz w:val="28"/>
              <w:szCs w:val="28"/>
              <w:vertAlign w:val="baseline"/>
            </w:rPr>
            <w:t>24</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14:paraId="1CB3361B">
          <w:pPr>
            <w:pStyle w:val="2"/>
            <w:spacing w:line="360" w:lineRule="auto"/>
            <w:jc w:val="both"/>
            <w:rPr>
              <w:rFonts w:hint="eastAsia" w:ascii="仿宋" w:hAnsi="仿宋" w:eastAsia="仿宋" w:cs="宋体"/>
              <w:bCs/>
              <w:color w:val="000000"/>
              <w:kern w:val="44"/>
              <w:sz w:val="30"/>
              <w:szCs w:val="32"/>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000000"/>
              <w:sz w:val="28"/>
              <w:szCs w:val="28"/>
              <w:vertAlign w:val="baseline"/>
            </w:rPr>
            <w:fldChar w:fldCharType="end"/>
          </w:r>
        </w:p>
      </w:sdtContent>
    </w:sdt>
    <w:p w14:paraId="1B925A47">
      <w:pPr>
        <w:pStyle w:val="2"/>
        <w:rPr>
          <w:rFonts w:hint="eastAsia" w:ascii="仿宋" w:hAnsi="仿宋" w:eastAsia="仿宋" w:cs="宋体"/>
          <w:color w:val="000000"/>
          <w:sz w:val="32"/>
          <w:szCs w:val="32"/>
          <w:lang w:eastAsia="zh-CN"/>
        </w:rPr>
      </w:pPr>
      <w:bookmarkStart w:id="1" w:name="_Toc8298"/>
      <w:bookmarkStart w:id="2" w:name="_Toc11602"/>
      <w:r>
        <w:rPr>
          <w:rFonts w:hint="eastAsia" w:ascii="仿宋" w:hAnsi="仿宋" w:eastAsia="仿宋" w:cs="宋体"/>
          <w:color w:val="000000"/>
          <w:sz w:val="32"/>
          <w:szCs w:val="32"/>
        </w:rPr>
        <w:t xml:space="preserve">第一章  </w:t>
      </w:r>
      <w:r>
        <w:rPr>
          <w:rFonts w:hint="eastAsia" w:ascii="仿宋" w:hAnsi="仿宋" w:eastAsia="仿宋" w:cs="宋体"/>
          <w:color w:val="000000"/>
          <w:sz w:val="32"/>
          <w:szCs w:val="32"/>
          <w:lang w:val="en-US" w:eastAsia="zh-CN"/>
        </w:rPr>
        <w:t>询价</w:t>
      </w:r>
      <w:r>
        <w:rPr>
          <w:rFonts w:hint="eastAsia" w:ascii="仿宋" w:hAnsi="仿宋" w:eastAsia="仿宋" w:cs="宋体"/>
          <w:color w:val="000000"/>
          <w:sz w:val="32"/>
          <w:szCs w:val="32"/>
          <w:lang w:eastAsia="zh-CN"/>
        </w:rPr>
        <w:t>采购邀请函</w:t>
      </w:r>
      <w:bookmarkEnd w:id="0"/>
      <w:bookmarkEnd w:id="1"/>
      <w:bookmarkEnd w:id="2"/>
    </w:p>
    <w:p w14:paraId="38EDE289">
      <w:pPr>
        <w:spacing w:line="360" w:lineRule="auto"/>
        <w:ind w:firstLine="480"/>
        <w:rPr>
          <w:rFonts w:hint="eastAsia" w:ascii="仿宋" w:hAnsi="仿宋" w:eastAsia="仿宋" w:cs="宋体"/>
          <w:color w:val="000000"/>
          <w:sz w:val="24"/>
          <w:szCs w:val="24"/>
          <w:u w:val="single"/>
          <w:vertAlign w:val="baseline"/>
        </w:rPr>
      </w:pPr>
    </w:p>
    <w:p w14:paraId="7ED304EB">
      <w:pPr>
        <w:spacing w:line="360" w:lineRule="auto"/>
        <w:ind w:firstLine="480" w:firstLineChars="200"/>
        <w:rPr>
          <w:rFonts w:hint="eastAsia" w:ascii="仿宋" w:hAnsi="仿宋" w:eastAsia="仿宋" w:cs="宋体"/>
          <w:color w:val="000000"/>
          <w:kern w:val="0"/>
          <w:sz w:val="24"/>
          <w:szCs w:val="24"/>
          <w:vertAlign w:val="baseline"/>
        </w:rPr>
      </w:pPr>
      <w:r>
        <w:rPr>
          <w:rFonts w:hint="eastAsia" w:ascii="仿宋" w:hAnsi="仿宋" w:eastAsia="仿宋" w:cs="宋体"/>
          <w:color w:val="000000"/>
          <w:kern w:val="0"/>
          <w:sz w:val="24"/>
          <w:szCs w:val="24"/>
          <w:vertAlign w:val="baseline"/>
        </w:rPr>
        <w:t>根据《青岛市妇女儿童医院招标采购管理办法》</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物资采购管理制度</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等相关制度</w:t>
      </w:r>
      <w:r>
        <w:rPr>
          <w:rFonts w:hint="eastAsia" w:ascii="仿宋" w:hAnsi="仿宋" w:eastAsia="仿宋" w:cs="宋体"/>
          <w:color w:val="000000"/>
          <w:kern w:val="0"/>
          <w:sz w:val="24"/>
          <w:szCs w:val="24"/>
          <w:vertAlign w:val="baseline"/>
        </w:rPr>
        <w:t>为其所需的</w:t>
      </w:r>
      <w:r>
        <w:rPr>
          <w:rFonts w:hint="eastAsia" w:ascii="仿宋" w:hAnsi="仿宋" w:eastAsia="仿宋" w:cs="宋体"/>
          <w:color w:val="auto"/>
          <w:kern w:val="0"/>
          <w:sz w:val="24"/>
          <w:szCs w:val="24"/>
          <w:u w:val="single"/>
          <w:vertAlign w:val="baseline"/>
          <w:lang w:val="en-US" w:eastAsia="zh-CN"/>
        </w:rPr>
        <w:t>青岛市妇女儿童医院“安全生产月”宣教产品采购项目</w:t>
      </w:r>
      <w:r>
        <w:rPr>
          <w:rFonts w:hint="eastAsia" w:ascii="仿宋" w:hAnsi="仿宋" w:eastAsia="仿宋" w:cs="宋体"/>
          <w:color w:val="auto"/>
          <w:kern w:val="0"/>
          <w:sz w:val="24"/>
          <w:szCs w:val="24"/>
          <w:vertAlign w:val="baseline"/>
        </w:rPr>
        <w:t>以</w:t>
      </w:r>
      <w:r>
        <w:rPr>
          <w:rFonts w:hint="eastAsia" w:ascii="仿宋" w:hAnsi="仿宋" w:eastAsia="仿宋" w:cs="宋体"/>
          <w:color w:val="000000"/>
          <w:kern w:val="0"/>
          <w:sz w:val="24"/>
          <w:szCs w:val="24"/>
          <w:vertAlign w:val="baseline"/>
          <w:lang w:val="en-US" w:eastAsia="zh-CN"/>
        </w:rPr>
        <w:t>询价</w:t>
      </w:r>
      <w:r>
        <w:rPr>
          <w:rFonts w:hint="eastAsia" w:ascii="仿宋" w:hAnsi="仿宋" w:eastAsia="仿宋" w:cs="宋体"/>
          <w:color w:val="000000"/>
          <w:kern w:val="0"/>
          <w:sz w:val="24"/>
          <w:szCs w:val="24"/>
          <w:vertAlign w:val="baseline"/>
        </w:rPr>
        <w:t>采购方式组织</w:t>
      </w:r>
      <w:r>
        <w:rPr>
          <w:rFonts w:hint="eastAsia" w:ascii="仿宋" w:hAnsi="仿宋" w:eastAsia="仿宋" w:cs="宋体"/>
          <w:color w:val="000000"/>
          <w:kern w:val="0"/>
          <w:sz w:val="24"/>
          <w:szCs w:val="24"/>
          <w:vertAlign w:val="baseline"/>
          <w:lang w:val="en-US" w:eastAsia="zh-CN"/>
        </w:rPr>
        <w:t>采购</w:t>
      </w:r>
      <w:r>
        <w:rPr>
          <w:rFonts w:hint="eastAsia" w:ascii="仿宋" w:hAnsi="仿宋" w:eastAsia="仿宋" w:cs="宋体"/>
          <w:color w:val="000000"/>
          <w:kern w:val="0"/>
          <w:sz w:val="24"/>
          <w:szCs w:val="24"/>
          <w:vertAlign w:val="baseline"/>
        </w:rPr>
        <w:t>活动，特邀请</w:t>
      </w:r>
      <w:r>
        <w:rPr>
          <w:rFonts w:hint="eastAsia" w:ascii="仿宋" w:hAnsi="仿宋" w:eastAsia="仿宋" w:cs="宋体"/>
          <w:color w:val="000000"/>
          <w:kern w:val="0"/>
          <w:sz w:val="24"/>
          <w:szCs w:val="24"/>
          <w:vertAlign w:val="baseline"/>
          <w:lang w:val="en-US" w:eastAsia="zh-CN"/>
        </w:rPr>
        <w:t>有相应资质和具有相应供货能力的供应商根据询价文件要求参加本次采购活动，并提供满足要求的货物</w:t>
      </w:r>
      <w:r>
        <w:rPr>
          <w:rFonts w:hint="eastAsia" w:ascii="仿宋" w:hAnsi="仿宋" w:eastAsia="仿宋" w:cs="宋体"/>
          <w:color w:val="000000"/>
          <w:kern w:val="0"/>
          <w:sz w:val="24"/>
          <w:szCs w:val="24"/>
          <w:vertAlign w:val="baseline"/>
        </w:rPr>
        <w:t>。</w:t>
      </w:r>
    </w:p>
    <w:p w14:paraId="60E6D1B7">
      <w:pPr>
        <w:numPr>
          <w:ilvl w:val="0"/>
          <w:numId w:val="2"/>
        </w:num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项目名称：“安全生产月”宣教产品采购项目</w:t>
      </w:r>
    </w:p>
    <w:p w14:paraId="56EC850F">
      <w:pPr>
        <w:numPr>
          <w:ilvl w:val="0"/>
          <w:numId w:val="2"/>
        </w:num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项目编号：FECG202</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sz w:val="24"/>
          <w:szCs w:val="24"/>
          <w:vertAlign w:val="baseline"/>
        </w:rPr>
        <w:t>0</w:t>
      </w:r>
      <w:r>
        <w:rPr>
          <w:rFonts w:hint="eastAsia" w:ascii="仿宋" w:hAnsi="仿宋" w:eastAsia="仿宋" w:cs="宋体"/>
          <w:color w:val="000000"/>
          <w:sz w:val="24"/>
          <w:szCs w:val="24"/>
          <w:vertAlign w:val="baseline"/>
          <w:lang w:val="en-US" w:eastAsia="zh-CN"/>
        </w:rPr>
        <w:t>132</w:t>
      </w:r>
    </w:p>
    <w:p w14:paraId="5E7A4D26">
      <w:p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3、项目内容：</w:t>
      </w:r>
      <w:r>
        <w:rPr>
          <w:rFonts w:hint="eastAsia" w:ascii="仿宋" w:hAnsi="仿宋" w:eastAsia="仿宋" w:cs="宋体"/>
          <w:color w:val="000000"/>
          <w:sz w:val="24"/>
          <w:szCs w:val="24"/>
          <w:vertAlign w:val="baseline"/>
          <w:lang w:val="en-US" w:eastAsia="zh-CN"/>
        </w:rPr>
        <w:t>详见采购文件</w:t>
      </w:r>
      <w:r>
        <w:rPr>
          <w:rFonts w:hint="eastAsia" w:ascii="仿宋" w:hAnsi="仿宋" w:eastAsia="仿宋" w:cs="宋体"/>
          <w:color w:val="auto"/>
          <w:sz w:val="24"/>
          <w:szCs w:val="24"/>
          <w:highlight w:val="none"/>
          <w:vertAlign w:val="baseline"/>
          <w:lang w:val="en-US" w:eastAsia="zh-CN"/>
        </w:rPr>
        <w:t xml:space="preserve"> </w:t>
      </w:r>
    </w:p>
    <w:p w14:paraId="6028ABA9">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4、采购预算：</w:t>
      </w:r>
      <w:r>
        <w:rPr>
          <w:rFonts w:hint="eastAsia" w:ascii="仿宋" w:hAnsi="仿宋" w:eastAsia="仿宋" w:cs="宋体"/>
          <w:color w:val="000000"/>
          <w:sz w:val="24"/>
          <w:szCs w:val="24"/>
          <w:vertAlign w:val="baseline"/>
          <w:lang w:val="en-US" w:eastAsia="zh-CN"/>
        </w:rPr>
        <w:t>详见采购文件</w:t>
      </w:r>
    </w:p>
    <w:p w14:paraId="46F884BB">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5.1</w:t>
      </w:r>
      <w:r>
        <w:rPr>
          <w:rFonts w:hint="eastAsia" w:ascii="仿宋" w:hAnsi="仿宋" w:eastAsia="仿宋" w:cs="宋体"/>
          <w:color w:val="000000"/>
          <w:kern w:val="0"/>
          <w:sz w:val="24"/>
          <w:szCs w:val="24"/>
          <w:vertAlign w:val="baseline"/>
          <w:lang w:val="en-US" w:eastAsia="zh-CN"/>
        </w:rPr>
        <w:t xml:space="preserve"> </w:t>
      </w:r>
      <w:r>
        <w:rPr>
          <w:rFonts w:hint="eastAsia" w:ascii="仿宋" w:hAnsi="仿宋" w:eastAsia="仿宋" w:cs="宋体"/>
          <w:color w:val="000000"/>
          <w:kern w:val="0"/>
          <w:sz w:val="24"/>
          <w:szCs w:val="24"/>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w:t>
      </w:r>
      <w:r>
        <w:rPr>
          <w:rFonts w:hint="eastAsia" w:ascii="仿宋" w:hAnsi="仿宋" w:eastAsia="仿宋" w:cs="宋体"/>
          <w:color w:val="000000"/>
          <w:kern w:val="0"/>
          <w:sz w:val="24"/>
          <w:szCs w:val="24"/>
          <w:vertAlign w:val="baseline"/>
          <w:lang w:val="en-US" w:eastAsia="zh-CN"/>
        </w:rPr>
        <w:t xml:space="preserve">2 </w:t>
      </w:r>
      <w:r>
        <w:rPr>
          <w:rFonts w:hint="eastAsia" w:ascii="仿宋" w:hAnsi="仿宋" w:eastAsia="仿宋" w:cs="宋体"/>
          <w:color w:val="000000"/>
          <w:kern w:val="0"/>
          <w:sz w:val="24"/>
          <w:szCs w:val="24"/>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6、采购文件获取</w:t>
      </w:r>
      <w:r>
        <w:rPr>
          <w:rFonts w:hint="eastAsia" w:ascii="仿宋" w:hAnsi="仿宋" w:eastAsia="仿宋" w:cs="宋体"/>
          <w:color w:val="000000"/>
          <w:sz w:val="24"/>
          <w:szCs w:val="24"/>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000000"/>
          <w:kern w:val="0"/>
          <w:sz w:val="24"/>
          <w:szCs w:val="24"/>
          <w:vertAlign w:val="baseline"/>
          <w:lang w:eastAsia="zh-CN"/>
        </w:rPr>
      </w:pPr>
      <w:r>
        <w:rPr>
          <w:rFonts w:hint="eastAsia" w:ascii="仿宋" w:hAnsi="仿宋" w:eastAsia="仿宋" w:cs="宋体"/>
          <w:color w:val="000000"/>
          <w:kern w:val="0"/>
          <w:sz w:val="24"/>
          <w:szCs w:val="24"/>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6.2 报名</w:t>
      </w:r>
      <w:r>
        <w:rPr>
          <w:rFonts w:hint="eastAsia" w:ascii="仿宋" w:hAnsi="仿宋" w:eastAsia="仿宋" w:cs="宋体"/>
          <w:color w:val="000000"/>
          <w:kern w:val="0"/>
          <w:sz w:val="24"/>
          <w:szCs w:val="24"/>
          <w:vertAlign w:val="baseline"/>
        </w:rPr>
        <w:t>时间：自</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sz w:val="24"/>
          <w:szCs w:val="24"/>
          <w:vertAlign w:val="baseline"/>
          <w:lang w:val="en-US" w:eastAsia="zh-CN"/>
        </w:rPr>
        <w:t>12</w:t>
      </w:r>
      <w:r>
        <w:rPr>
          <w:rFonts w:hint="eastAsia" w:ascii="仿宋" w:hAnsi="仿宋" w:eastAsia="仿宋" w:cs="宋体"/>
          <w:color w:val="000000"/>
          <w:kern w:val="0"/>
          <w:sz w:val="24"/>
          <w:szCs w:val="24"/>
          <w:vertAlign w:val="baseline"/>
        </w:rPr>
        <w:t>日起至</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kern w:val="0"/>
          <w:sz w:val="24"/>
          <w:szCs w:val="24"/>
          <w:vertAlign w:val="baseline"/>
          <w:lang w:val="en-US" w:eastAsia="zh-CN"/>
        </w:rPr>
        <w:t>16</w:t>
      </w:r>
      <w:r>
        <w:rPr>
          <w:rFonts w:hint="eastAsia" w:ascii="仿宋" w:hAnsi="仿宋" w:eastAsia="仿宋" w:cs="宋体"/>
          <w:color w:val="000000"/>
          <w:kern w:val="0"/>
          <w:sz w:val="24"/>
          <w:szCs w:val="24"/>
          <w:vertAlign w:val="baseline"/>
        </w:rPr>
        <w:t>日止，每天上午9:00至11:30，下午13:30至16:30</w:t>
      </w:r>
      <w:r>
        <w:rPr>
          <w:rFonts w:hint="eastAsia" w:ascii="仿宋" w:hAnsi="仿宋" w:eastAsia="仿宋" w:cs="宋体"/>
          <w:color w:val="000000"/>
          <w:kern w:val="0"/>
          <w:sz w:val="24"/>
          <w:szCs w:val="24"/>
          <w:vertAlign w:val="baseline"/>
          <w:lang w:eastAsia="zh-CN"/>
        </w:rPr>
        <w:t>。</w:t>
      </w:r>
    </w:p>
    <w:p w14:paraId="66D10101">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7</w:t>
      </w:r>
      <w:r>
        <w:rPr>
          <w:rFonts w:hint="eastAsia" w:ascii="仿宋" w:hAnsi="仿宋" w:eastAsia="仿宋" w:cs="宋体"/>
          <w:color w:val="000000"/>
          <w:sz w:val="24"/>
          <w:szCs w:val="24"/>
          <w:vertAlign w:val="baseline"/>
        </w:rPr>
        <w:t>、</w:t>
      </w:r>
      <w:r>
        <w:rPr>
          <w:rFonts w:hint="eastAsia" w:ascii="仿宋" w:hAnsi="仿宋" w:eastAsia="仿宋" w:cs="宋体"/>
          <w:color w:val="000000"/>
          <w:sz w:val="24"/>
          <w:szCs w:val="24"/>
          <w:vertAlign w:val="baseline"/>
          <w:lang w:val="en-US" w:eastAsia="zh-CN"/>
        </w:rPr>
        <w:t>询价时间、报价</w:t>
      </w:r>
      <w:r>
        <w:rPr>
          <w:rFonts w:hint="eastAsia" w:ascii="仿宋" w:hAnsi="仿宋" w:eastAsia="仿宋" w:cs="宋体"/>
          <w:color w:val="000000"/>
          <w:sz w:val="24"/>
          <w:szCs w:val="24"/>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时间：</w:t>
      </w:r>
      <w:r>
        <w:rPr>
          <w:rFonts w:hint="eastAsia" w:ascii="仿宋" w:hAnsi="仿宋" w:eastAsia="仿宋" w:cs="宋体"/>
          <w:color w:val="000000"/>
          <w:sz w:val="24"/>
          <w:szCs w:val="24"/>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文件要求：供应商应参照“第四章 报价文件格式”制作报价文件，并将报价文件</w:t>
      </w:r>
      <w:r>
        <w:rPr>
          <w:rFonts w:hint="eastAsia" w:ascii="仿宋" w:hAnsi="仿宋" w:eastAsia="仿宋" w:cs="宋体"/>
          <w:b/>
          <w:bCs/>
          <w:color w:val="000000"/>
          <w:sz w:val="24"/>
          <w:szCs w:val="24"/>
          <w:vertAlign w:val="baseline"/>
          <w:lang w:val="en-US" w:eastAsia="zh-CN"/>
        </w:rPr>
        <w:t>正本</w:t>
      </w:r>
      <w:r>
        <w:rPr>
          <w:rFonts w:hint="eastAsia" w:ascii="仿宋" w:hAnsi="仿宋" w:eastAsia="仿宋" w:cs="宋体"/>
          <w:color w:val="000000"/>
          <w:sz w:val="24"/>
          <w:szCs w:val="24"/>
          <w:vertAlign w:val="baseline"/>
          <w:lang w:val="en-US" w:eastAsia="zh-CN"/>
        </w:rPr>
        <w:t>和</w:t>
      </w:r>
      <w:r>
        <w:rPr>
          <w:rFonts w:hint="eastAsia" w:ascii="仿宋" w:hAnsi="仿宋" w:eastAsia="仿宋" w:cs="宋体"/>
          <w:b/>
          <w:bCs/>
          <w:color w:val="000000"/>
          <w:sz w:val="24"/>
          <w:szCs w:val="24"/>
          <w:vertAlign w:val="baseline"/>
          <w:lang w:val="en-US" w:eastAsia="zh-CN"/>
        </w:rPr>
        <w:t>副本</w:t>
      </w:r>
      <w:r>
        <w:rPr>
          <w:rFonts w:hint="eastAsia" w:ascii="仿宋" w:hAnsi="仿宋" w:eastAsia="仿宋" w:cs="宋体"/>
          <w:color w:val="000000"/>
          <w:sz w:val="24"/>
          <w:szCs w:val="24"/>
          <w:vertAlign w:val="baseline"/>
          <w:lang w:val="en-US" w:eastAsia="zh-CN"/>
        </w:rPr>
        <w:t>分别包装密封，注明报价项目的名称及“正本”或“副本”及</w:t>
      </w:r>
      <w:r>
        <w:rPr>
          <w:rFonts w:hint="eastAsia" w:ascii="仿宋" w:hAnsi="仿宋" w:eastAsia="仿宋" w:cs="宋体"/>
          <w:b/>
          <w:bCs/>
          <w:color w:val="000000"/>
          <w:sz w:val="24"/>
          <w:szCs w:val="24"/>
          <w:vertAlign w:val="baseline"/>
          <w:lang w:val="en-US" w:eastAsia="zh-CN"/>
        </w:rPr>
        <w:t>报名的包组</w:t>
      </w:r>
      <w:r>
        <w:rPr>
          <w:rFonts w:hint="eastAsia" w:ascii="仿宋" w:hAnsi="仿宋" w:eastAsia="仿宋" w:cs="宋体"/>
          <w:color w:val="000000"/>
          <w:sz w:val="24"/>
          <w:szCs w:val="24"/>
          <w:vertAlign w:val="baseline"/>
          <w:lang w:val="en-US" w:eastAsia="zh-CN"/>
        </w:rPr>
        <w:t>。</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地点：</w:t>
      </w:r>
      <w:r>
        <w:rPr>
          <w:rFonts w:hint="eastAsia" w:ascii="仿宋" w:hAnsi="仿宋" w:eastAsia="仿宋" w:cs="宋体"/>
          <w:color w:val="000000"/>
          <w:sz w:val="24"/>
          <w:szCs w:val="24"/>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逾期递交或未送达指定地点的</w:t>
      </w:r>
      <w:r>
        <w:rPr>
          <w:rFonts w:hint="eastAsia" w:ascii="仿宋" w:hAnsi="仿宋" w:eastAsia="仿宋" w:cs="宋体"/>
          <w:color w:val="000000"/>
          <w:sz w:val="24"/>
          <w:szCs w:val="24"/>
          <w:vertAlign w:val="baseline"/>
          <w:lang w:eastAsia="zh-CN"/>
        </w:rPr>
        <w:t>询价</w:t>
      </w:r>
      <w:r>
        <w:rPr>
          <w:rFonts w:hint="eastAsia" w:ascii="仿宋" w:hAnsi="仿宋" w:eastAsia="仿宋" w:cs="宋体"/>
          <w:color w:val="000000"/>
          <w:sz w:val="24"/>
          <w:szCs w:val="24"/>
          <w:vertAlign w:val="baseline"/>
        </w:rPr>
        <w:t>采购文件不予接受。</w:t>
      </w:r>
    </w:p>
    <w:p w14:paraId="3EAA5E20">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lang w:val="en-US" w:eastAsia="zh-CN"/>
        </w:rPr>
        <w:t>9</w:t>
      </w:r>
      <w:r>
        <w:rPr>
          <w:rFonts w:hint="eastAsia" w:ascii="仿宋" w:hAnsi="仿宋" w:eastAsia="仿宋" w:cs="宋体"/>
          <w:color w:val="000000"/>
          <w:sz w:val="24"/>
          <w:szCs w:val="24"/>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采</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购</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项目联系人：</w:t>
      </w:r>
      <w:r>
        <w:rPr>
          <w:rFonts w:hint="eastAsia" w:ascii="仿宋" w:hAnsi="仿宋" w:eastAsia="仿宋" w:cs="宋体"/>
          <w:color w:val="000000"/>
          <w:sz w:val="24"/>
          <w:szCs w:val="24"/>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电    话：0532-6866</w:t>
      </w:r>
      <w:r>
        <w:rPr>
          <w:rFonts w:hint="eastAsia" w:ascii="仿宋" w:hAnsi="仿宋" w:eastAsia="仿宋" w:cs="宋体"/>
          <w:color w:val="000000"/>
          <w:sz w:val="24"/>
          <w:szCs w:val="24"/>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en-US" w:eastAsia="zh-CN"/>
        </w:rPr>
        <w:t>邮    箱</w:t>
      </w:r>
      <w:r>
        <w:rPr>
          <w:rFonts w:hint="eastAsia" w:ascii="仿宋" w:hAnsi="仿宋" w:eastAsia="仿宋" w:cs="宋体"/>
          <w:color w:val="000000"/>
          <w:sz w:val="24"/>
          <w:szCs w:val="24"/>
          <w:vertAlign w:val="baseline"/>
          <w:lang w:val="zh-CN"/>
        </w:rPr>
        <w:t>：</w:t>
      </w:r>
      <w:r>
        <w:rPr>
          <w:rFonts w:hint="eastAsia" w:ascii="仿宋" w:hAnsi="仿宋" w:eastAsia="仿宋" w:cs="宋体"/>
          <w:color w:val="000000"/>
          <w:kern w:val="0"/>
          <w:sz w:val="24"/>
          <w:szCs w:val="24"/>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5B0C1B8D">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3F77F5B4">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77D2579A">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08517757">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14B422F1">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2F65C27B">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000000"/>
          <w:sz w:val="28"/>
          <w:szCs w:val="28"/>
          <w:vertAlign w:val="baseline"/>
          <w:lang w:val="en-US" w:eastAsia="zh-CN"/>
        </w:rPr>
      </w:pPr>
      <w:r>
        <w:rPr>
          <w:rFonts w:hint="eastAsia" w:ascii="仿宋" w:hAnsi="仿宋" w:eastAsia="仿宋" w:cs="宋体"/>
          <w:color w:val="000000"/>
          <w:sz w:val="28"/>
          <w:szCs w:val="28"/>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000000"/>
          <w:sz w:val="36"/>
          <w:szCs w:val="36"/>
          <w:vertAlign w:val="baseline"/>
          <w:lang w:val="en-US" w:eastAsia="zh-CN"/>
        </w:rPr>
      </w:pPr>
      <w:r>
        <w:rPr>
          <w:rFonts w:hint="eastAsia" w:ascii="仿宋" w:hAnsi="仿宋" w:eastAsia="仿宋" w:cs="仿宋"/>
          <w:b/>
          <w:bCs/>
          <w:color w:val="000000"/>
          <w:sz w:val="36"/>
          <w:szCs w:val="36"/>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sz w:val="44"/>
                <w:szCs w:val="44"/>
              </w:rPr>
            </w:pPr>
            <w:r>
              <w:rPr>
                <w:rFonts w:hint="eastAsia" w:ascii="仿宋" w:hAnsi="仿宋" w:eastAsia="仿宋" w:cs="仿宋"/>
                <w:sz w:val="44"/>
                <w:szCs w:val="44"/>
              </w:rPr>
              <w:t>项目名称*</w:t>
            </w:r>
          </w:p>
        </w:tc>
        <w:tc>
          <w:tcPr>
            <w:tcW w:w="5958" w:type="dxa"/>
            <w:noWrap w:val="0"/>
            <w:vAlign w:val="bottom"/>
          </w:tcPr>
          <w:p w14:paraId="03B4C91F">
            <w:pPr>
              <w:jc w:val="center"/>
              <w:rPr>
                <w:rFonts w:hint="eastAsia" w:ascii="仿宋" w:hAnsi="仿宋" w:eastAsia="仿宋" w:cs="仿宋"/>
                <w:sz w:val="44"/>
                <w:szCs w:val="44"/>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sz w:val="44"/>
                <w:szCs w:val="44"/>
              </w:rPr>
            </w:pPr>
            <w:r>
              <w:rPr>
                <w:rFonts w:hint="eastAsia" w:ascii="仿宋" w:hAnsi="仿宋" w:eastAsia="仿宋" w:cs="仿宋"/>
                <w:sz w:val="44"/>
                <w:szCs w:val="44"/>
              </w:rPr>
              <w:t>项目编号*</w:t>
            </w:r>
          </w:p>
        </w:tc>
        <w:tc>
          <w:tcPr>
            <w:tcW w:w="5958" w:type="dxa"/>
            <w:noWrap w:val="0"/>
            <w:vAlign w:val="bottom"/>
          </w:tcPr>
          <w:p w14:paraId="0AFD4B12">
            <w:pPr>
              <w:jc w:val="center"/>
              <w:rPr>
                <w:rFonts w:hint="eastAsia" w:ascii="仿宋" w:hAnsi="仿宋" w:eastAsia="仿宋" w:cs="仿宋"/>
                <w:sz w:val="44"/>
                <w:szCs w:val="44"/>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sz w:val="44"/>
                <w:szCs w:val="44"/>
              </w:rPr>
            </w:pPr>
            <w:r>
              <w:rPr>
                <w:rFonts w:hint="eastAsia" w:ascii="仿宋" w:hAnsi="仿宋" w:eastAsia="仿宋" w:cs="仿宋"/>
                <w:sz w:val="44"/>
                <w:szCs w:val="44"/>
                <w:lang w:val="en-US" w:eastAsia="zh-CN"/>
              </w:rPr>
              <w:t>报名</w:t>
            </w:r>
            <w:r>
              <w:rPr>
                <w:rFonts w:hint="eastAsia" w:ascii="仿宋" w:hAnsi="仿宋" w:eastAsia="仿宋" w:cs="仿宋"/>
                <w:sz w:val="44"/>
                <w:szCs w:val="44"/>
              </w:rPr>
              <w:t>单位*</w:t>
            </w:r>
          </w:p>
        </w:tc>
        <w:tc>
          <w:tcPr>
            <w:tcW w:w="5958" w:type="dxa"/>
            <w:noWrap w:val="0"/>
            <w:vAlign w:val="bottom"/>
          </w:tcPr>
          <w:p w14:paraId="3A8DA1EB">
            <w:pPr>
              <w:jc w:val="center"/>
              <w:rPr>
                <w:rFonts w:hint="eastAsia" w:ascii="仿宋" w:hAnsi="仿宋" w:eastAsia="仿宋" w:cs="仿宋"/>
                <w:color w:val="000000"/>
                <w:sz w:val="44"/>
                <w:szCs w:val="44"/>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sz w:val="44"/>
                <w:szCs w:val="44"/>
              </w:rPr>
            </w:pPr>
            <w:r>
              <w:rPr>
                <w:rFonts w:hint="eastAsia" w:ascii="仿宋" w:hAnsi="仿宋" w:eastAsia="仿宋" w:cs="仿宋"/>
                <w:sz w:val="44"/>
                <w:szCs w:val="44"/>
              </w:rPr>
              <w:t>联系人*</w:t>
            </w:r>
          </w:p>
        </w:tc>
        <w:tc>
          <w:tcPr>
            <w:tcW w:w="5958" w:type="dxa"/>
            <w:noWrap w:val="0"/>
            <w:vAlign w:val="bottom"/>
          </w:tcPr>
          <w:p w14:paraId="740CB49C">
            <w:pPr>
              <w:jc w:val="center"/>
              <w:rPr>
                <w:rFonts w:hint="eastAsia" w:ascii="仿宋" w:hAnsi="仿宋" w:eastAsia="仿宋" w:cs="仿宋"/>
                <w:color w:val="000000"/>
                <w:sz w:val="44"/>
                <w:szCs w:val="44"/>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sz w:val="44"/>
                <w:szCs w:val="44"/>
              </w:rPr>
            </w:pPr>
            <w:r>
              <w:rPr>
                <w:rFonts w:hint="eastAsia" w:ascii="仿宋" w:hAnsi="仿宋" w:eastAsia="仿宋" w:cs="仿宋"/>
                <w:sz w:val="44"/>
                <w:szCs w:val="44"/>
              </w:rPr>
              <w:t>联系电话*</w:t>
            </w:r>
          </w:p>
        </w:tc>
        <w:tc>
          <w:tcPr>
            <w:tcW w:w="5958" w:type="dxa"/>
            <w:noWrap w:val="0"/>
            <w:vAlign w:val="bottom"/>
          </w:tcPr>
          <w:p w14:paraId="4C18D91D">
            <w:pPr>
              <w:jc w:val="center"/>
              <w:rPr>
                <w:rFonts w:hint="eastAsia" w:ascii="仿宋" w:hAnsi="仿宋" w:eastAsia="仿宋" w:cs="仿宋"/>
                <w:color w:val="000000"/>
                <w:sz w:val="44"/>
                <w:szCs w:val="44"/>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sz w:val="44"/>
                <w:szCs w:val="44"/>
              </w:rPr>
            </w:pPr>
            <w:r>
              <w:rPr>
                <w:rFonts w:hint="eastAsia" w:ascii="仿宋" w:hAnsi="仿宋" w:eastAsia="仿宋" w:cs="仿宋"/>
                <w:sz w:val="44"/>
                <w:szCs w:val="44"/>
              </w:rPr>
              <w:t>单位电话*</w:t>
            </w:r>
          </w:p>
        </w:tc>
        <w:tc>
          <w:tcPr>
            <w:tcW w:w="5958" w:type="dxa"/>
            <w:noWrap w:val="0"/>
            <w:vAlign w:val="bottom"/>
          </w:tcPr>
          <w:p w14:paraId="49A0886B">
            <w:pPr>
              <w:jc w:val="center"/>
              <w:rPr>
                <w:rFonts w:hint="eastAsia" w:ascii="仿宋" w:hAnsi="仿宋" w:eastAsia="仿宋" w:cs="仿宋"/>
                <w:color w:val="000000"/>
                <w:sz w:val="44"/>
                <w:szCs w:val="44"/>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sz w:val="44"/>
                <w:szCs w:val="44"/>
              </w:rPr>
            </w:pPr>
            <w:r>
              <w:rPr>
                <w:rFonts w:hint="eastAsia" w:ascii="仿宋" w:hAnsi="仿宋" w:eastAsia="仿宋" w:cs="仿宋"/>
                <w:sz w:val="44"/>
                <w:szCs w:val="44"/>
              </w:rPr>
              <w:t>单位传真</w:t>
            </w:r>
          </w:p>
        </w:tc>
        <w:tc>
          <w:tcPr>
            <w:tcW w:w="5958" w:type="dxa"/>
            <w:noWrap w:val="0"/>
            <w:vAlign w:val="bottom"/>
          </w:tcPr>
          <w:p w14:paraId="09B33A02">
            <w:pPr>
              <w:jc w:val="center"/>
              <w:rPr>
                <w:rFonts w:hint="eastAsia" w:ascii="仿宋" w:hAnsi="仿宋" w:eastAsia="仿宋" w:cs="仿宋"/>
                <w:color w:val="000000"/>
                <w:sz w:val="44"/>
                <w:szCs w:val="44"/>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sz w:val="44"/>
                <w:szCs w:val="44"/>
              </w:rPr>
            </w:pPr>
            <w:r>
              <w:rPr>
                <w:rFonts w:hint="eastAsia" w:ascii="仿宋" w:hAnsi="仿宋" w:eastAsia="仿宋" w:cs="仿宋"/>
                <w:sz w:val="44"/>
                <w:szCs w:val="44"/>
              </w:rPr>
              <w:t>E-mail*</w:t>
            </w:r>
          </w:p>
        </w:tc>
        <w:tc>
          <w:tcPr>
            <w:tcW w:w="5958" w:type="dxa"/>
            <w:noWrap w:val="0"/>
            <w:vAlign w:val="bottom"/>
          </w:tcPr>
          <w:p w14:paraId="097AEA53">
            <w:pPr>
              <w:jc w:val="center"/>
              <w:rPr>
                <w:rFonts w:hint="eastAsia" w:ascii="仿宋" w:hAnsi="仿宋" w:eastAsia="仿宋" w:cs="仿宋"/>
                <w:color w:val="000000"/>
                <w:sz w:val="44"/>
                <w:szCs w:val="44"/>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sz w:val="44"/>
                <w:szCs w:val="44"/>
              </w:rPr>
            </w:pPr>
            <w:r>
              <w:rPr>
                <w:rFonts w:hint="eastAsia" w:ascii="仿宋" w:hAnsi="仿宋" w:eastAsia="仿宋" w:cs="仿宋"/>
                <w:sz w:val="44"/>
                <w:szCs w:val="44"/>
                <w:lang w:val="en-US" w:eastAsia="zh-CN"/>
              </w:rPr>
              <w:t>获取采购文件</w:t>
            </w:r>
            <w:r>
              <w:rPr>
                <w:rFonts w:hint="eastAsia" w:ascii="仿宋" w:hAnsi="仿宋" w:eastAsia="仿宋" w:cs="仿宋"/>
                <w:sz w:val="44"/>
                <w:szCs w:val="44"/>
              </w:rPr>
              <w:t>时间*</w:t>
            </w:r>
          </w:p>
        </w:tc>
        <w:tc>
          <w:tcPr>
            <w:tcW w:w="5958" w:type="dxa"/>
            <w:noWrap w:val="0"/>
            <w:vAlign w:val="bottom"/>
          </w:tcPr>
          <w:p w14:paraId="4D5E9FD4">
            <w:pPr>
              <w:jc w:val="center"/>
              <w:rPr>
                <w:rFonts w:hint="eastAsia" w:ascii="仿宋" w:hAnsi="仿宋" w:eastAsia="仿宋" w:cs="仿宋"/>
                <w:color w:val="000000"/>
                <w:sz w:val="44"/>
                <w:szCs w:val="44"/>
              </w:rPr>
            </w:pPr>
          </w:p>
        </w:tc>
      </w:tr>
      <w:tr w14:paraId="23CE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02DD42C">
            <w:pPr>
              <w:jc w:val="center"/>
              <w:rPr>
                <w:rFonts w:hint="default" w:ascii="仿宋" w:hAnsi="仿宋" w:eastAsia="仿宋" w:cs="仿宋"/>
                <w:sz w:val="44"/>
                <w:szCs w:val="44"/>
                <w:lang w:val="en-US" w:eastAsia="zh-CN"/>
              </w:rPr>
            </w:pPr>
            <w:r>
              <w:rPr>
                <w:rFonts w:hint="eastAsia" w:ascii="仿宋" w:hAnsi="仿宋" w:eastAsia="仿宋" w:cs="仿宋"/>
                <w:sz w:val="44"/>
                <w:szCs w:val="44"/>
                <w:lang w:val="en-US" w:eastAsia="zh-CN"/>
              </w:rPr>
              <w:t>报名包组</w:t>
            </w:r>
            <w:r>
              <w:rPr>
                <w:rFonts w:hint="eastAsia" w:ascii="仿宋" w:hAnsi="仿宋" w:eastAsia="仿宋" w:cs="仿宋"/>
                <w:sz w:val="44"/>
                <w:szCs w:val="44"/>
              </w:rPr>
              <w:t>*</w:t>
            </w:r>
          </w:p>
        </w:tc>
        <w:tc>
          <w:tcPr>
            <w:tcW w:w="5958" w:type="dxa"/>
            <w:noWrap w:val="0"/>
            <w:vAlign w:val="bottom"/>
          </w:tcPr>
          <w:p w14:paraId="64C6EBD6">
            <w:pPr>
              <w:jc w:val="center"/>
              <w:rPr>
                <w:rFonts w:hint="eastAsia" w:ascii="仿宋" w:hAnsi="仿宋" w:eastAsia="仿宋" w:cs="仿宋"/>
                <w:color w:val="000000"/>
                <w:sz w:val="44"/>
                <w:szCs w:val="44"/>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3" w:hRule="atLeast"/>
          <w:jc w:val="center"/>
        </w:trPr>
        <w:tc>
          <w:tcPr>
            <w:tcW w:w="2629" w:type="dxa"/>
            <w:noWrap w:val="0"/>
            <w:vAlign w:val="center"/>
          </w:tcPr>
          <w:p w14:paraId="4A09447F">
            <w:pPr>
              <w:jc w:val="center"/>
              <w:rPr>
                <w:rFonts w:hint="eastAsia" w:ascii="仿宋" w:hAnsi="仿宋" w:eastAsia="仿宋" w:cs="仿宋"/>
                <w:sz w:val="44"/>
                <w:szCs w:val="44"/>
              </w:rPr>
            </w:pPr>
            <w:r>
              <w:rPr>
                <w:rFonts w:hint="eastAsia" w:ascii="仿宋" w:hAnsi="仿宋" w:eastAsia="仿宋" w:cs="仿宋"/>
                <w:sz w:val="44"/>
                <w:szCs w:val="44"/>
              </w:rPr>
              <w:t>备注</w:t>
            </w:r>
          </w:p>
        </w:tc>
        <w:tc>
          <w:tcPr>
            <w:tcW w:w="5958" w:type="dxa"/>
            <w:noWrap w:val="0"/>
            <w:vAlign w:val="bottom"/>
          </w:tcPr>
          <w:p w14:paraId="2CC0B85B">
            <w:pPr>
              <w:jc w:val="center"/>
              <w:rPr>
                <w:rFonts w:hint="eastAsia" w:ascii="仿宋" w:hAnsi="仿宋" w:eastAsia="仿宋" w:cs="仿宋"/>
                <w:color w:val="000000"/>
                <w:sz w:val="44"/>
                <w:szCs w:val="44"/>
              </w:rPr>
            </w:pPr>
          </w:p>
        </w:tc>
      </w:tr>
    </w:tbl>
    <w:p w14:paraId="151A3912">
      <w:pPr>
        <w:pStyle w:val="2"/>
        <w:numPr>
          <w:ilvl w:val="0"/>
          <w:numId w:val="3"/>
        </w:numPr>
        <w:spacing w:line="360" w:lineRule="auto"/>
        <w:rPr>
          <w:rFonts w:hint="eastAsia" w:ascii="仿宋" w:hAnsi="仿宋" w:eastAsia="仿宋" w:cs="宋体"/>
          <w:bCs/>
          <w:color w:val="000000"/>
          <w:sz w:val="32"/>
          <w:szCs w:val="32"/>
          <w:lang w:val="en-US" w:eastAsia="zh-CN"/>
        </w:rPr>
      </w:pPr>
      <w:bookmarkStart w:id="3" w:name="_Toc7005"/>
      <w:bookmarkStart w:id="4" w:name="_Toc458"/>
      <w:r>
        <w:rPr>
          <w:rFonts w:hint="eastAsia" w:ascii="仿宋" w:hAnsi="仿宋" w:eastAsia="仿宋" w:cs="宋体"/>
          <w:bCs/>
          <w:color w:val="000000"/>
          <w:sz w:val="32"/>
          <w:szCs w:val="32"/>
          <w:lang w:val="en-US" w:eastAsia="zh-CN"/>
        </w:rPr>
        <w:t>采购需求</w:t>
      </w:r>
      <w:bookmarkEnd w:id="3"/>
      <w:bookmarkEnd w:id="4"/>
    </w:p>
    <w:p w14:paraId="5C19E669">
      <w:pPr>
        <w:numPr>
          <w:ilvl w:val="0"/>
          <w:numId w:val="4"/>
        </w:numPr>
        <w:spacing w:line="360" w:lineRule="auto"/>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项目名称：</w:t>
      </w:r>
      <w:r>
        <w:rPr>
          <w:rFonts w:hint="eastAsia" w:ascii="仿宋" w:hAnsi="仿宋" w:eastAsia="仿宋" w:cs="宋体"/>
          <w:color w:val="000000"/>
          <w:sz w:val="24"/>
          <w:szCs w:val="24"/>
          <w:vertAlign w:val="baseline"/>
        </w:rPr>
        <w:t>“安全生产月”宣教产品采购项目</w:t>
      </w:r>
    </w:p>
    <w:p w14:paraId="6140CEB9">
      <w:pPr>
        <w:numPr>
          <w:ilvl w:val="0"/>
          <w:numId w:val="4"/>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项目编号：</w:t>
      </w:r>
      <w:r>
        <w:rPr>
          <w:rFonts w:hint="eastAsia" w:ascii="仿宋" w:hAnsi="仿宋" w:eastAsia="仿宋" w:cs="宋体"/>
          <w:color w:val="000000"/>
          <w:sz w:val="24"/>
          <w:szCs w:val="24"/>
          <w:vertAlign w:val="baseline"/>
        </w:rPr>
        <w:t>FECG202</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sz w:val="24"/>
          <w:szCs w:val="24"/>
          <w:vertAlign w:val="baseline"/>
        </w:rPr>
        <w:t>0</w:t>
      </w:r>
      <w:r>
        <w:rPr>
          <w:rFonts w:hint="eastAsia" w:ascii="仿宋" w:hAnsi="仿宋" w:eastAsia="仿宋" w:cs="宋体"/>
          <w:color w:val="000000"/>
          <w:sz w:val="24"/>
          <w:szCs w:val="24"/>
          <w:vertAlign w:val="baseline"/>
          <w:lang w:val="en-US" w:eastAsia="zh-CN"/>
        </w:rPr>
        <w:t>132</w:t>
      </w:r>
    </w:p>
    <w:p w14:paraId="36DCEA34">
      <w:pPr>
        <w:numPr>
          <w:ilvl w:val="0"/>
          <w:numId w:val="4"/>
        </w:numPr>
        <w:spacing w:line="360" w:lineRule="auto"/>
        <w:rPr>
          <w:rFonts w:hint="default"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GB" w:eastAsia="zh-CN"/>
        </w:rPr>
        <w:t>★</w:t>
      </w:r>
      <w:r>
        <w:rPr>
          <w:rFonts w:hint="eastAsia" w:ascii="仿宋" w:hAnsi="仿宋" w:eastAsia="仿宋" w:cs="仿宋"/>
          <w:bCs/>
          <w:color w:val="000000"/>
          <w:sz w:val="24"/>
          <w:szCs w:val="24"/>
          <w:vertAlign w:val="baseline"/>
          <w:lang w:val="en-US" w:eastAsia="zh-CN"/>
        </w:rPr>
        <w:t>采购需求及预算金额：</w:t>
      </w:r>
    </w:p>
    <w:p w14:paraId="7EECEB9A">
      <w:pPr>
        <w:widowControl w:val="0"/>
        <w:numPr>
          <w:ilvl w:val="0"/>
          <w:numId w:val="0"/>
        </w:numPr>
        <w:spacing w:line="360" w:lineRule="auto"/>
        <w:jc w:val="both"/>
        <w:rPr>
          <w:rFonts w:hint="default"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采购预算：4696元</w:t>
      </w:r>
    </w:p>
    <w:tbl>
      <w:tblPr>
        <w:tblStyle w:val="9"/>
        <w:tblW w:w="10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948"/>
        <w:gridCol w:w="2497"/>
        <w:gridCol w:w="980"/>
        <w:gridCol w:w="657"/>
        <w:gridCol w:w="681"/>
        <w:gridCol w:w="900"/>
        <w:gridCol w:w="762"/>
        <w:gridCol w:w="796"/>
      </w:tblGrid>
      <w:tr w14:paraId="7FDC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38BDD434">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序号</w:t>
            </w:r>
          </w:p>
        </w:tc>
        <w:tc>
          <w:tcPr>
            <w:tcW w:w="2948" w:type="dxa"/>
            <w:vAlign w:val="center"/>
          </w:tcPr>
          <w:p w14:paraId="28FE5FD7">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物资名称</w:t>
            </w:r>
          </w:p>
        </w:tc>
        <w:tc>
          <w:tcPr>
            <w:tcW w:w="2497" w:type="dxa"/>
            <w:vAlign w:val="center"/>
          </w:tcPr>
          <w:p w14:paraId="0D281D2F">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参数要求</w:t>
            </w:r>
          </w:p>
        </w:tc>
        <w:tc>
          <w:tcPr>
            <w:tcW w:w="980" w:type="dxa"/>
            <w:vAlign w:val="center"/>
          </w:tcPr>
          <w:p w14:paraId="0B4A892E">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预算</w:t>
            </w:r>
          </w:p>
          <w:p w14:paraId="3D496983">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单价</w:t>
            </w:r>
          </w:p>
          <w:p w14:paraId="732E7A74">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（元）</w:t>
            </w:r>
          </w:p>
        </w:tc>
        <w:tc>
          <w:tcPr>
            <w:tcW w:w="657" w:type="dxa"/>
            <w:vAlign w:val="center"/>
          </w:tcPr>
          <w:p w14:paraId="3125C20A">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数量</w:t>
            </w:r>
          </w:p>
        </w:tc>
        <w:tc>
          <w:tcPr>
            <w:tcW w:w="681" w:type="dxa"/>
            <w:vAlign w:val="center"/>
          </w:tcPr>
          <w:p w14:paraId="3C94A44B">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单位</w:t>
            </w:r>
          </w:p>
        </w:tc>
        <w:tc>
          <w:tcPr>
            <w:tcW w:w="900" w:type="dxa"/>
            <w:vAlign w:val="center"/>
          </w:tcPr>
          <w:p w14:paraId="212D5120">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预算</w:t>
            </w:r>
          </w:p>
          <w:p w14:paraId="6F5CC738">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总价</w:t>
            </w:r>
          </w:p>
          <w:p w14:paraId="5AFA2D78">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（元）</w:t>
            </w:r>
          </w:p>
        </w:tc>
        <w:tc>
          <w:tcPr>
            <w:tcW w:w="762" w:type="dxa"/>
            <w:vAlign w:val="center"/>
          </w:tcPr>
          <w:p w14:paraId="5599F646">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交货期</w:t>
            </w:r>
          </w:p>
        </w:tc>
        <w:tc>
          <w:tcPr>
            <w:tcW w:w="796" w:type="dxa"/>
            <w:vAlign w:val="center"/>
          </w:tcPr>
          <w:p w14:paraId="04257112">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质保期</w:t>
            </w:r>
          </w:p>
        </w:tc>
      </w:tr>
      <w:tr w14:paraId="67FA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3A704881">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w:t>
            </w:r>
          </w:p>
        </w:tc>
        <w:tc>
          <w:tcPr>
            <w:tcW w:w="2948" w:type="dxa"/>
            <w:vAlign w:val="center"/>
          </w:tcPr>
          <w:p w14:paraId="3274870F">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 2026年全国安全生产月活动主题挂图</w:t>
            </w:r>
          </w:p>
        </w:tc>
        <w:tc>
          <w:tcPr>
            <w:tcW w:w="2497" w:type="dxa"/>
            <w:vAlign w:val="center"/>
          </w:tcPr>
          <w:p w14:paraId="59264E1F">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 8张/套</w:t>
            </w:r>
          </w:p>
        </w:tc>
        <w:tc>
          <w:tcPr>
            <w:tcW w:w="980" w:type="dxa"/>
            <w:vAlign w:val="center"/>
          </w:tcPr>
          <w:p w14:paraId="57CDC84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88</w:t>
            </w:r>
          </w:p>
        </w:tc>
        <w:tc>
          <w:tcPr>
            <w:tcW w:w="657" w:type="dxa"/>
            <w:vAlign w:val="center"/>
          </w:tcPr>
          <w:p w14:paraId="4F80B82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w:t>
            </w:r>
          </w:p>
        </w:tc>
        <w:tc>
          <w:tcPr>
            <w:tcW w:w="681" w:type="dxa"/>
            <w:vAlign w:val="center"/>
          </w:tcPr>
          <w:p w14:paraId="7007AB11">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套</w:t>
            </w:r>
          </w:p>
        </w:tc>
        <w:tc>
          <w:tcPr>
            <w:tcW w:w="900" w:type="dxa"/>
            <w:vAlign w:val="center"/>
          </w:tcPr>
          <w:p w14:paraId="20374003">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88</w:t>
            </w:r>
          </w:p>
        </w:tc>
        <w:tc>
          <w:tcPr>
            <w:tcW w:w="762" w:type="dxa"/>
            <w:vAlign w:val="center"/>
          </w:tcPr>
          <w:p w14:paraId="4579AD89">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3B2190B2">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7D54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4B8B5868">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2</w:t>
            </w:r>
          </w:p>
        </w:tc>
        <w:tc>
          <w:tcPr>
            <w:tcW w:w="2948" w:type="dxa"/>
            <w:vAlign w:val="center"/>
          </w:tcPr>
          <w:p w14:paraId="74D37CB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2026年安全月主题安全标语</w:t>
            </w:r>
          </w:p>
        </w:tc>
        <w:tc>
          <w:tcPr>
            <w:tcW w:w="2497" w:type="dxa"/>
            <w:vAlign w:val="center"/>
          </w:tcPr>
          <w:p w14:paraId="36C1DFB5">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10张/套</w:t>
            </w:r>
          </w:p>
        </w:tc>
        <w:tc>
          <w:tcPr>
            <w:tcW w:w="980" w:type="dxa"/>
            <w:vAlign w:val="center"/>
          </w:tcPr>
          <w:p w14:paraId="76204BB3">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80</w:t>
            </w:r>
          </w:p>
        </w:tc>
        <w:tc>
          <w:tcPr>
            <w:tcW w:w="657" w:type="dxa"/>
            <w:vAlign w:val="center"/>
          </w:tcPr>
          <w:p w14:paraId="15CAEF97">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w:t>
            </w:r>
          </w:p>
        </w:tc>
        <w:tc>
          <w:tcPr>
            <w:tcW w:w="681" w:type="dxa"/>
            <w:vAlign w:val="center"/>
          </w:tcPr>
          <w:p w14:paraId="6C13B03B">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套</w:t>
            </w:r>
          </w:p>
        </w:tc>
        <w:tc>
          <w:tcPr>
            <w:tcW w:w="900" w:type="dxa"/>
            <w:vAlign w:val="center"/>
          </w:tcPr>
          <w:p w14:paraId="39B32BD7">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80</w:t>
            </w:r>
          </w:p>
        </w:tc>
        <w:tc>
          <w:tcPr>
            <w:tcW w:w="762" w:type="dxa"/>
            <w:vAlign w:val="center"/>
          </w:tcPr>
          <w:p w14:paraId="737D15F8">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66B8A381">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5FCB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2" w:hRule="atLeast"/>
          <w:jc w:val="center"/>
        </w:trPr>
        <w:tc>
          <w:tcPr>
            <w:tcW w:w="636" w:type="dxa"/>
            <w:vAlign w:val="center"/>
          </w:tcPr>
          <w:p w14:paraId="00B57FE2">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w:t>
            </w:r>
          </w:p>
        </w:tc>
        <w:tc>
          <w:tcPr>
            <w:tcW w:w="2948" w:type="dxa"/>
            <w:vAlign w:val="center"/>
          </w:tcPr>
          <w:p w14:paraId="160A4B9F">
            <w:pPr>
              <w:numPr>
                <w:ilvl w:val="0"/>
                <w:numId w:val="0"/>
              </w:numPr>
              <w:spacing w:line="240" w:lineRule="auto"/>
              <w:jc w:val="center"/>
              <w:rPr>
                <w:rFonts w:hint="eastAsia" w:ascii="仿宋" w:hAnsi="仿宋" w:eastAsia="仿宋" w:cs="仿宋"/>
                <w:bCs/>
                <w:color w:val="000000"/>
                <w:sz w:val="21"/>
                <w:szCs w:val="21"/>
                <w:highlight w:val="yellow"/>
                <w:vertAlign w:val="baseline"/>
                <w:lang w:val="en-US" w:eastAsia="zh-CN"/>
              </w:rPr>
            </w:pPr>
            <w:r>
              <w:rPr>
                <w:rFonts w:hint="eastAsia" w:ascii="仿宋" w:hAnsi="仿宋" w:eastAsia="仿宋" w:cs="仿宋"/>
                <w:bCs/>
                <w:color w:val="000000"/>
                <w:sz w:val="21"/>
                <w:szCs w:val="21"/>
                <w:highlight w:val="none"/>
                <w:vertAlign w:val="baseline"/>
                <w:lang w:val="en-US" w:eastAsia="zh-CN"/>
              </w:rPr>
              <w:t>智能车载手机支架无线快充</w:t>
            </w:r>
          </w:p>
        </w:tc>
        <w:tc>
          <w:tcPr>
            <w:tcW w:w="2497" w:type="dxa"/>
            <w:vAlign w:val="center"/>
          </w:tcPr>
          <w:p w14:paraId="363A389F">
            <w:pPr>
              <w:numPr>
                <w:ilvl w:val="0"/>
                <w:numId w:val="0"/>
              </w:numPr>
              <w:spacing w:line="240" w:lineRule="auto"/>
              <w:jc w:val="left"/>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1.充电模式：双模式充电。</w:t>
            </w:r>
          </w:p>
          <w:p w14:paraId="46712EA8">
            <w:pPr>
              <w:numPr>
                <w:ilvl w:val="0"/>
                <w:numId w:val="0"/>
              </w:numPr>
              <w:spacing w:line="240" w:lineRule="auto"/>
              <w:jc w:val="left"/>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2.智能无线快充（Qi标准）</w:t>
            </w:r>
          </w:p>
          <w:p w14:paraId="6DA50C7D">
            <w:pPr>
              <w:numPr>
                <w:ilvl w:val="0"/>
                <w:numId w:val="0"/>
              </w:numPr>
              <w:spacing w:line="240" w:lineRule="auto"/>
              <w:jc w:val="left"/>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3.磁吸直充（搭配磁吸头可给非无线充手机充电）</w:t>
            </w:r>
          </w:p>
          <w:p w14:paraId="5B0F4A11">
            <w:pPr>
              <w:numPr>
                <w:ilvl w:val="0"/>
                <w:numId w:val="0"/>
              </w:numPr>
              <w:spacing w:line="240" w:lineRule="auto"/>
              <w:jc w:val="left"/>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4.无线快充功率：主流支持15W Max（向下兼容 10W/7.5W/5W）</w:t>
            </w:r>
          </w:p>
          <w:p w14:paraId="59FBEEB5">
            <w:pPr>
              <w:numPr>
                <w:ilvl w:val="0"/>
                <w:numId w:val="0"/>
              </w:numPr>
              <w:spacing w:line="240" w:lineRule="auto"/>
              <w:jc w:val="left"/>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5.智能感应：红外感应式自动开合，手机靠近自动张开、放入自动锁紧，断电状态下可手动/电动解锁</w:t>
            </w:r>
          </w:p>
          <w:p w14:paraId="2194DE18">
            <w:pPr>
              <w:numPr>
                <w:ilvl w:val="0"/>
                <w:numId w:val="0"/>
              </w:numPr>
              <w:spacing w:line="240" w:lineRule="auto"/>
              <w:jc w:val="left"/>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6.安装方式：出风口卡扣式，适配大部分车型空调出风口，360°万向球头可调节角度</w:t>
            </w:r>
          </w:p>
          <w:p w14:paraId="2E525993">
            <w:pPr>
              <w:numPr>
                <w:ilvl w:val="0"/>
                <w:numId w:val="0"/>
              </w:numPr>
              <w:spacing w:line="240" w:lineRule="auto"/>
              <w:jc w:val="left"/>
              <w:rPr>
                <w:color w:val="000000"/>
                <w:sz w:val="24"/>
                <w:szCs w:val="24"/>
              </w:rPr>
            </w:pPr>
            <w:r>
              <w:rPr>
                <w:rFonts w:hint="eastAsia" w:ascii="仿宋" w:hAnsi="仿宋" w:eastAsia="仿宋" w:cs="仿宋"/>
                <w:bCs/>
                <w:color w:val="000000"/>
                <w:sz w:val="21"/>
                <w:szCs w:val="21"/>
                <w:vertAlign w:val="baseline"/>
                <w:lang w:val="en-US" w:eastAsia="zh-CN"/>
              </w:rPr>
              <w:t>7.适用手机尺寸：适配4.7-7.2英寸手机</w:t>
            </w:r>
          </w:p>
          <w:p w14:paraId="5594BCEB">
            <w:pPr>
              <w:numPr>
                <w:ilvl w:val="0"/>
                <w:numId w:val="0"/>
              </w:numPr>
              <w:spacing w:line="240" w:lineRule="auto"/>
              <w:jc w:val="center"/>
              <w:rPr>
                <w:rFonts w:hint="eastAsia" w:ascii="仿宋" w:hAnsi="仿宋" w:eastAsia="仿宋" w:cs="仿宋"/>
                <w:bCs/>
                <w:color w:val="000000"/>
                <w:sz w:val="21"/>
                <w:szCs w:val="21"/>
                <w:highlight w:val="yellow"/>
                <w:vertAlign w:val="baseline"/>
                <w:lang w:val="en-US" w:eastAsia="zh-CN"/>
              </w:rPr>
            </w:pPr>
          </w:p>
        </w:tc>
        <w:tc>
          <w:tcPr>
            <w:tcW w:w="980" w:type="dxa"/>
            <w:vAlign w:val="center"/>
          </w:tcPr>
          <w:p w14:paraId="43149C4C">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168</w:t>
            </w:r>
          </w:p>
        </w:tc>
        <w:tc>
          <w:tcPr>
            <w:tcW w:w="657" w:type="dxa"/>
            <w:vAlign w:val="center"/>
          </w:tcPr>
          <w:p w14:paraId="6E8585B8">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10</w:t>
            </w:r>
          </w:p>
        </w:tc>
        <w:tc>
          <w:tcPr>
            <w:tcW w:w="681" w:type="dxa"/>
            <w:vAlign w:val="center"/>
          </w:tcPr>
          <w:p w14:paraId="4B92239B">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个</w:t>
            </w:r>
          </w:p>
        </w:tc>
        <w:tc>
          <w:tcPr>
            <w:tcW w:w="900" w:type="dxa"/>
            <w:vAlign w:val="center"/>
          </w:tcPr>
          <w:p w14:paraId="71B7A3D7">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1680</w:t>
            </w:r>
          </w:p>
        </w:tc>
        <w:tc>
          <w:tcPr>
            <w:tcW w:w="762" w:type="dxa"/>
            <w:vAlign w:val="center"/>
          </w:tcPr>
          <w:p w14:paraId="67057652">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422A12CC">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3231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0104A6AF">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4</w:t>
            </w:r>
          </w:p>
        </w:tc>
        <w:tc>
          <w:tcPr>
            <w:tcW w:w="2948" w:type="dxa"/>
            <w:vAlign w:val="center"/>
          </w:tcPr>
          <w:p w14:paraId="50540BD8">
            <w:pPr>
              <w:numPr>
                <w:ilvl w:val="0"/>
                <w:numId w:val="0"/>
              </w:numPr>
              <w:spacing w:line="240" w:lineRule="auto"/>
              <w:jc w:val="center"/>
              <w:rPr>
                <w:rFonts w:hint="eastAsia" w:ascii="仿宋" w:hAnsi="仿宋" w:eastAsia="仿宋" w:cs="仿宋"/>
                <w:bCs/>
                <w:color w:val="000000"/>
                <w:sz w:val="21"/>
                <w:szCs w:val="21"/>
                <w:highlight w:val="none"/>
                <w:vertAlign w:val="baseline"/>
                <w:lang w:val="en-US" w:eastAsia="zh-CN"/>
              </w:rPr>
            </w:pPr>
            <w:r>
              <w:rPr>
                <w:rFonts w:hint="eastAsia" w:ascii="仿宋" w:hAnsi="仿宋" w:eastAsia="仿宋" w:cs="仿宋"/>
                <w:bCs/>
                <w:color w:val="000000"/>
                <w:sz w:val="21"/>
                <w:szCs w:val="21"/>
                <w:highlight w:val="none"/>
                <w:vertAlign w:val="baseline"/>
                <w:lang w:val="en-US" w:eastAsia="zh-CN"/>
              </w:rPr>
              <w:t>wifi智能火灾烟雾报警器</w:t>
            </w:r>
          </w:p>
        </w:tc>
        <w:tc>
          <w:tcPr>
            <w:tcW w:w="2497" w:type="dxa"/>
            <w:vAlign w:val="center"/>
          </w:tcPr>
          <w:p w14:paraId="40682EE8">
            <w:pPr>
              <w:numPr>
                <w:ilvl w:val="0"/>
                <w:numId w:val="0"/>
              </w:numPr>
              <w:spacing w:line="240" w:lineRule="auto"/>
              <w:jc w:val="left"/>
              <w:rPr>
                <w:rFonts w:hint="eastAsia" w:ascii="仿宋" w:hAnsi="仿宋" w:eastAsia="仿宋" w:cs="仿宋"/>
                <w:bCs/>
                <w:color w:val="000000"/>
                <w:sz w:val="21"/>
                <w:szCs w:val="21"/>
                <w:highlight w:val="none"/>
                <w:vertAlign w:val="baseline"/>
                <w:lang w:val="en-US" w:eastAsia="zh-CN"/>
              </w:rPr>
            </w:pPr>
            <w:r>
              <w:rPr>
                <w:rFonts w:hint="eastAsia" w:ascii="仿宋" w:hAnsi="仿宋" w:eastAsia="仿宋" w:cs="仿宋"/>
                <w:bCs/>
                <w:color w:val="000000"/>
                <w:sz w:val="21"/>
                <w:szCs w:val="21"/>
                <w:highlight w:val="none"/>
                <w:vertAlign w:val="baseline"/>
                <w:lang w:val="en-US" w:eastAsia="zh-CN"/>
              </w:rPr>
              <w:t>1.通信方式：WiFi连接（支持2.4GHz频段，通过路由器联网）</w:t>
            </w:r>
          </w:p>
          <w:p w14:paraId="3CC31CB4">
            <w:pPr>
              <w:numPr>
                <w:ilvl w:val="0"/>
                <w:numId w:val="0"/>
              </w:numPr>
              <w:spacing w:line="240" w:lineRule="auto"/>
              <w:jc w:val="left"/>
              <w:rPr>
                <w:rFonts w:hint="eastAsia" w:ascii="仿宋" w:hAnsi="仿宋" w:eastAsia="仿宋" w:cs="仿宋"/>
                <w:bCs/>
                <w:color w:val="000000"/>
                <w:sz w:val="21"/>
                <w:szCs w:val="21"/>
                <w:highlight w:val="none"/>
                <w:vertAlign w:val="baseline"/>
                <w:lang w:val="en-US" w:eastAsia="zh-CN"/>
              </w:rPr>
            </w:pPr>
            <w:r>
              <w:rPr>
                <w:rFonts w:hint="eastAsia" w:ascii="仿宋" w:hAnsi="仿宋" w:eastAsia="仿宋" w:cs="仿宋"/>
                <w:bCs/>
                <w:color w:val="000000"/>
                <w:sz w:val="21"/>
                <w:szCs w:val="21"/>
                <w:highlight w:val="none"/>
                <w:vertAlign w:val="baseline"/>
                <w:lang w:val="en-US" w:eastAsia="zh-CN"/>
              </w:rPr>
              <w:t>2.远程通知：APP推送通知，报警时手机即时收到提醒</w:t>
            </w:r>
          </w:p>
          <w:p w14:paraId="7D71C0A9">
            <w:pPr>
              <w:numPr>
                <w:ilvl w:val="0"/>
                <w:numId w:val="0"/>
              </w:numPr>
              <w:spacing w:line="240" w:lineRule="auto"/>
              <w:jc w:val="left"/>
              <w:rPr>
                <w:rFonts w:hint="eastAsia" w:ascii="仿宋" w:hAnsi="仿宋" w:eastAsia="仿宋" w:cs="仿宋"/>
                <w:bCs/>
                <w:color w:val="000000"/>
                <w:sz w:val="21"/>
                <w:szCs w:val="21"/>
                <w:highlight w:val="none"/>
                <w:vertAlign w:val="baseline"/>
                <w:lang w:val="en-US" w:eastAsia="zh-CN"/>
              </w:rPr>
            </w:pPr>
            <w:r>
              <w:rPr>
                <w:rFonts w:hint="eastAsia" w:ascii="仿宋" w:hAnsi="仿宋" w:eastAsia="仿宋" w:cs="仿宋"/>
                <w:bCs/>
                <w:color w:val="000000"/>
                <w:sz w:val="21"/>
                <w:szCs w:val="21"/>
                <w:highlight w:val="none"/>
                <w:vertAlign w:val="baseline"/>
                <w:lang w:val="en-US" w:eastAsia="zh-CN"/>
              </w:rPr>
              <w:t>3.用户管理：支持4 个用户端同时绑定，可同步接收报警信息</w:t>
            </w:r>
          </w:p>
          <w:p w14:paraId="48140689">
            <w:pPr>
              <w:numPr>
                <w:ilvl w:val="0"/>
                <w:numId w:val="0"/>
              </w:numPr>
              <w:spacing w:line="240" w:lineRule="auto"/>
              <w:jc w:val="center"/>
              <w:rPr>
                <w:rFonts w:hint="eastAsia" w:ascii="仿宋" w:hAnsi="仿宋" w:eastAsia="仿宋" w:cs="仿宋"/>
                <w:bCs/>
                <w:color w:val="000000"/>
                <w:sz w:val="21"/>
                <w:szCs w:val="21"/>
                <w:highlight w:val="none"/>
                <w:vertAlign w:val="baseline"/>
                <w:lang w:val="en-US" w:eastAsia="zh-CN"/>
              </w:rPr>
            </w:pPr>
            <w:r>
              <w:rPr>
                <w:rFonts w:hint="eastAsia" w:ascii="仿宋" w:hAnsi="仿宋" w:eastAsia="仿宋" w:cs="仿宋"/>
                <w:bCs/>
                <w:color w:val="000000"/>
                <w:sz w:val="21"/>
                <w:szCs w:val="21"/>
                <w:highlight w:val="none"/>
                <w:vertAlign w:val="baseline"/>
                <w:lang w:val="en-US" w:eastAsia="zh-CN"/>
              </w:rPr>
              <w:t>4.电池续航：内置锂电池，待机时间可达5年，低功耗设计</w:t>
            </w:r>
          </w:p>
        </w:tc>
        <w:tc>
          <w:tcPr>
            <w:tcW w:w="980" w:type="dxa"/>
            <w:vAlign w:val="center"/>
          </w:tcPr>
          <w:p w14:paraId="769D99BC">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108</w:t>
            </w:r>
          </w:p>
        </w:tc>
        <w:tc>
          <w:tcPr>
            <w:tcW w:w="657" w:type="dxa"/>
            <w:vAlign w:val="center"/>
          </w:tcPr>
          <w:p w14:paraId="296F72F2">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w:t>
            </w:r>
          </w:p>
        </w:tc>
        <w:tc>
          <w:tcPr>
            <w:tcW w:w="681" w:type="dxa"/>
            <w:vAlign w:val="center"/>
          </w:tcPr>
          <w:p w14:paraId="151160AE">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个</w:t>
            </w:r>
          </w:p>
        </w:tc>
        <w:tc>
          <w:tcPr>
            <w:tcW w:w="900" w:type="dxa"/>
            <w:vAlign w:val="center"/>
          </w:tcPr>
          <w:p w14:paraId="20B8BE44">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540</w:t>
            </w:r>
          </w:p>
        </w:tc>
        <w:tc>
          <w:tcPr>
            <w:tcW w:w="762" w:type="dxa"/>
            <w:vAlign w:val="center"/>
          </w:tcPr>
          <w:p w14:paraId="45D8D9F1">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14EA7731">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75B9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03832473">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w:t>
            </w:r>
          </w:p>
        </w:tc>
        <w:tc>
          <w:tcPr>
            <w:tcW w:w="2948" w:type="dxa"/>
            <w:vAlign w:val="center"/>
          </w:tcPr>
          <w:p w14:paraId="58910DA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冰丝防晒黑胶帽檐全面罩</w:t>
            </w:r>
          </w:p>
        </w:tc>
        <w:tc>
          <w:tcPr>
            <w:tcW w:w="2497" w:type="dxa"/>
            <w:vAlign w:val="center"/>
          </w:tcPr>
          <w:p w14:paraId="0E38C179">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UPF50+</w:t>
            </w:r>
          </w:p>
        </w:tc>
        <w:tc>
          <w:tcPr>
            <w:tcW w:w="980" w:type="dxa"/>
            <w:vAlign w:val="center"/>
          </w:tcPr>
          <w:p w14:paraId="24F67914">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58</w:t>
            </w:r>
          </w:p>
        </w:tc>
        <w:tc>
          <w:tcPr>
            <w:tcW w:w="657" w:type="dxa"/>
            <w:vAlign w:val="center"/>
          </w:tcPr>
          <w:p w14:paraId="341D4BC1">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10</w:t>
            </w:r>
          </w:p>
        </w:tc>
        <w:tc>
          <w:tcPr>
            <w:tcW w:w="681" w:type="dxa"/>
            <w:vAlign w:val="center"/>
          </w:tcPr>
          <w:p w14:paraId="2B2A358B">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个</w:t>
            </w:r>
          </w:p>
        </w:tc>
        <w:tc>
          <w:tcPr>
            <w:tcW w:w="900" w:type="dxa"/>
            <w:vAlign w:val="center"/>
          </w:tcPr>
          <w:p w14:paraId="7A494C19">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580</w:t>
            </w:r>
          </w:p>
        </w:tc>
        <w:tc>
          <w:tcPr>
            <w:tcW w:w="762" w:type="dxa"/>
            <w:vAlign w:val="center"/>
          </w:tcPr>
          <w:p w14:paraId="78595964">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7D082DD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3CD4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7F0101A7">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6</w:t>
            </w:r>
          </w:p>
        </w:tc>
        <w:tc>
          <w:tcPr>
            <w:tcW w:w="2948" w:type="dxa"/>
            <w:vAlign w:val="center"/>
          </w:tcPr>
          <w:p w14:paraId="749CE83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一拖三多功能数据线（快充）</w:t>
            </w:r>
          </w:p>
        </w:tc>
        <w:tc>
          <w:tcPr>
            <w:tcW w:w="2497" w:type="dxa"/>
            <w:vAlign w:val="center"/>
          </w:tcPr>
          <w:p w14:paraId="09EA1E26">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TPE+ABS+铝合金，线长1.2米</w:t>
            </w:r>
          </w:p>
        </w:tc>
        <w:tc>
          <w:tcPr>
            <w:tcW w:w="980" w:type="dxa"/>
            <w:vAlign w:val="center"/>
          </w:tcPr>
          <w:p w14:paraId="4D61D020">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32</w:t>
            </w:r>
          </w:p>
        </w:tc>
        <w:tc>
          <w:tcPr>
            <w:tcW w:w="657" w:type="dxa"/>
            <w:vAlign w:val="center"/>
          </w:tcPr>
          <w:p w14:paraId="0306A257">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10</w:t>
            </w:r>
          </w:p>
        </w:tc>
        <w:tc>
          <w:tcPr>
            <w:tcW w:w="681" w:type="dxa"/>
            <w:vAlign w:val="center"/>
          </w:tcPr>
          <w:p w14:paraId="6D0D2629">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个</w:t>
            </w:r>
          </w:p>
        </w:tc>
        <w:tc>
          <w:tcPr>
            <w:tcW w:w="900" w:type="dxa"/>
            <w:vAlign w:val="center"/>
          </w:tcPr>
          <w:p w14:paraId="2D607349">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320</w:t>
            </w:r>
          </w:p>
        </w:tc>
        <w:tc>
          <w:tcPr>
            <w:tcW w:w="762" w:type="dxa"/>
            <w:vAlign w:val="center"/>
          </w:tcPr>
          <w:p w14:paraId="6CAC906D">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032E521D">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6872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6D723F9C">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7</w:t>
            </w:r>
          </w:p>
        </w:tc>
        <w:tc>
          <w:tcPr>
            <w:tcW w:w="2948" w:type="dxa"/>
            <w:vAlign w:val="center"/>
          </w:tcPr>
          <w:p w14:paraId="615AF42E">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 洁丽雅毛巾--安全生产月 </w:t>
            </w:r>
          </w:p>
        </w:tc>
        <w:tc>
          <w:tcPr>
            <w:tcW w:w="2497" w:type="dxa"/>
            <w:vAlign w:val="center"/>
          </w:tcPr>
          <w:p w14:paraId="6EB5CA98">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34×72cm </w:t>
            </w:r>
          </w:p>
        </w:tc>
        <w:tc>
          <w:tcPr>
            <w:tcW w:w="980" w:type="dxa"/>
            <w:vAlign w:val="center"/>
          </w:tcPr>
          <w:p w14:paraId="049595DC">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28</w:t>
            </w:r>
          </w:p>
        </w:tc>
        <w:tc>
          <w:tcPr>
            <w:tcW w:w="657" w:type="dxa"/>
            <w:vAlign w:val="center"/>
          </w:tcPr>
          <w:p w14:paraId="79BFE687">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6</w:t>
            </w:r>
          </w:p>
        </w:tc>
        <w:tc>
          <w:tcPr>
            <w:tcW w:w="681" w:type="dxa"/>
            <w:vAlign w:val="center"/>
          </w:tcPr>
          <w:p w14:paraId="14BDFD4F">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条</w:t>
            </w:r>
          </w:p>
        </w:tc>
        <w:tc>
          <w:tcPr>
            <w:tcW w:w="900" w:type="dxa"/>
            <w:vAlign w:val="center"/>
          </w:tcPr>
          <w:p w14:paraId="3918DC16">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168</w:t>
            </w:r>
          </w:p>
        </w:tc>
        <w:tc>
          <w:tcPr>
            <w:tcW w:w="762" w:type="dxa"/>
            <w:vAlign w:val="center"/>
          </w:tcPr>
          <w:p w14:paraId="18F99715">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6663501C">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62BF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03689165">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8</w:t>
            </w:r>
          </w:p>
        </w:tc>
        <w:tc>
          <w:tcPr>
            <w:tcW w:w="2948" w:type="dxa"/>
            <w:vAlign w:val="center"/>
          </w:tcPr>
          <w:p w14:paraId="0049C915">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手机安全防水袋（悬浮气囊款） </w:t>
            </w:r>
          </w:p>
        </w:tc>
        <w:tc>
          <w:tcPr>
            <w:tcW w:w="2497" w:type="dxa"/>
            <w:vAlign w:val="center"/>
          </w:tcPr>
          <w:p w14:paraId="3B6D179F">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7.2英寸以下手机 </w:t>
            </w:r>
          </w:p>
        </w:tc>
        <w:tc>
          <w:tcPr>
            <w:tcW w:w="980" w:type="dxa"/>
            <w:vAlign w:val="center"/>
          </w:tcPr>
          <w:p w14:paraId="622B0D04">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18</w:t>
            </w:r>
          </w:p>
        </w:tc>
        <w:tc>
          <w:tcPr>
            <w:tcW w:w="657" w:type="dxa"/>
            <w:vAlign w:val="center"/>
          </w:tcPr>
          <w:p w14:paraId="0B024449">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22</w:t>
            </w:r>
          </w:p>
        </w:tc>
        <w:tc>
          <w:tcPr>
            <w:tcW w:w="681" w:type="dxa"/>
            <w:vAlign w:val="center"/>
          </w:tcPr>
          <w:p w14:paraId="1AB9FBF2">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个</w:t>
            </w:r>
          </w:p>
        </w:tc>
        <w:tc>
          <w:tcPr>
            <w:tcW w:w="900" w:type="dxa"/>
            <w:vAlign w:val="center"/>
          </w:tcPr>
          <w:p w14:paraId="5EF34619">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396</w:t>
            </w:r>
          </w:p>
        </w:tc>
        <w:tc>
          <w:tcPr>
            <w:tcW w:w="762" w:type="dxa"/>
            <w:vAlign w:val="center"/>
          </w:tcPr>
          <w:p w14:paraId="47B1A34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610A5B33">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21AA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52BA779F">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9</w:t>
            </w:r>
          </w:p>
        </w:tc>
        <w:tc>
          <w:tcPr>
            <w:tcW w:w="2948" w:type="dxa"/>
            <w:vAlign w:val="center"/>
          </w:tcPr>
          <w:p w14:paraId="73D0CC13">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 电子体温计</w:t>
            </w:r>
          </w:p>
        </w:tc>
        <w:tc>
          <w:tcPr>
            <w:tcW w:w="2497" w:type="dxa"/>
            <w:vAlign w:val="center"/>
          </w:tcPr>
          <w:p w14:paraId="261878AC">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w:t>
            </w:r>
          </w:p>
        </w:tc>
        <w:tc>
          <w:tcPr>
            <w:tcW w:w="980" w:type="dxa"/>
            <w:vAlign w:val="center"/>
          </w:tcPr>
          <w:p w14:paraId="3D522ACF">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15</w:t>
            </w:r>
          </w:p>
        </w:tc>
        <w:tc>
          <w:tcPr>
            <w:tcW w:w="657" w:type="dxa"/>
            <w:vAlign w:val="center"/>
          </w:tcPr>
          <w:p w14:paraId="4F44F04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22</w:t>
            </w:r>
          </w:p>
        </w:tc>
        <w:tc>
          <w:tcPr>
            <w:tcW w:w="681" w:type="dxa"/>
            <w:vAlign w:val="center"/>
          </w:tcPr>
          <w:p w14:paraId="3F47E197">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个</w:t>
            </w:r>
          </w:p>
        </w:tc>
        <w:tc>
          <w:tcPr>
            <w:tcW w:w="900" w:type="dxa"/>
            <w:vAlign w:val="center"/>
          </w:tcPr>
          <w:p w14:paraId="2957E889">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330</w:t>
            </w:r>
          </w:p>
        </w:tc>
        <w:tc>
          <w:tcPr>
            <w:tcW w:w="762" w:type="dxa"/>
            <w:vAlign w:val="center"/>
          </w:tcPr>
          <w:p w14:paraId="1298621C">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2AC02402">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28DE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6478C9FF">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10</w:t>
            </w:r>
          </w:p>
        </w:tc>
        <w:tc>
          <w:tcPr>
            <w:tcW w:w="2948" w:type="dxa"/>
            <w:vAlign w:val="center"/>
          </w:tcPr>
          <w:p w14:paraId="4170F4C5">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 安全知识抽纸</w:t>
            </w:r>
          </w:p>
        </w:tc>
        <w:tc>
          <w:tcPr>
            <w:tcW w:w="2497" w:type="dxa"/>
            <w:vAlign w:val="center"/>
          </w:tcPr>
          <w:p w14:paraId="758C528A">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 100抽/盒</w:t>
            </w:r>
          </w:p>
        </w:tc>
        <w:tc>
          <w:tcPr>
            <w:tcW w:w="980" w:type="dxa"/>
            <w:vAlign w:val="center"/>
          </w:tcPr>
          <w:p w14:paraId="3056706B">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12</w:t>
            </w:r>
          </w:p>
        </w:tc>
        <w:tc>
          <w:tcPr>
            <w:tcW w:w="657" w:type="dxa"/>
            <w:vAlign w:val="center"/>
          </w:tcPr>
          <w:p w14:paraId="40579FC7">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w:t>
            </w:r>
          </w:p>
        </w:tc>
        <w:tc>
          <w:tcPr>
            <w:tcW w:w="681" w:type="dxa"/>
            <w:vAlign w:val="center"/>
          </w:tcPr>
          <w:p w14:paraId="4E553ECA">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盒</w:t>
            </w:r>
          </w:p>
        </w:tc>
        <w:tc>
          <w:tcPr>
            <w:tcW w:w="900" w:type="dxa"/>
            <w:vAlign w:val="center"/>
          </w:tcPr>
          <w:p w14:paraId="6E789D1A">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36</w:t>
            </w:r>
          </w:p>
        </w:tc>
        <w:tc>
          <w:tcPr>
            <w:tcW w:w="762" w:type="dxa"/>
            <w:vAlign w:val="center"/>
          </w:tcPr>
          <w:p w14:paraId="3BACFDE5">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48C868CF">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140C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242A72D9">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11</w:t>
            </w:r>
          </w:p>
        </w:tc>
        <w:tc>
          <w:tcPr>
            <w:tcW w:w="2948" w:type="dxa"/>
            <w:vAlign w:val="center"/>
          </w:tcPr>
          <w:p w14:paraId="2B6E8851">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一次性加厚绵柔毛巾</w:t>
            </w:r>
          </w:p>
        </w:tc>
        <w:tc>
          <w:tcPr>
            <w:tcW w:w="2497" w:type="dxa"/>
            <w:vAlign w:val="center"/>
          </w:tcPr>
          <w:p w14:paraId="64AD184A">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30×60cm</w:t>
            </w:r>
          </w:p>
        </w:tc>
        <w:tc>
          <w:tcPr>
            <w:tcW w:w="980" w:type="dxa"/>
            <w:vAlign w:val="center"/>
          </w:tcPr>
          <w:p w14:paraId="1E2D5EE3">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4.8</w:t>
            </w:r>
          </w:p>
        </w:tc>
        <w:tc>
          <w:tcPr>
            <w:tcW w:w="657" w:type="dxa"/>
            <w:vAlign w:val="center"/>
          </w:tcPr>
          <w:p w14:paraId="3C709013">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60</w:t>
            </w:r>
          </w:p>
        </w:tc>
        <w:tc>
          <w:tcPr>
            <w:tcW w:w="681" w:type="dxa"/>
            <w:vAlign w:val="center"/>
          </w:tcPr>
          <w:p w14:paraId="0697398E">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条</w:t>
            </w:r>
          </w:p>
        </w:tc>
        <w:tc>
          <w:tcPr>
            <w:tcW w:w="900" w:type="dxa"/>
            <w:vAlign w:val="center"/>
          </w:tcPr>
          <w:p w14:paraId="30B2F908">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288</w:t>
            </w:r>
          </w:p>
        </w:tc>
        <w:tc>
          <w:tcPr>
            <w:tcW w:w="762" w:type="dxa"/>
            <w:vAlign w:val="center"/>
          </w:tcPr>
          <w:p w14:paraId="73F4CC10">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292C6D2A">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1F55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443CD1A1">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12</w:t>
            </w:r>
          </w:p>
        </w:tc>
        <w:tc>
          <w:tcPr>
            <w:tcW w:w="2948" w:type="dxa"/>
            <w:vAlign w:val="center"/>
          </w:tcPr>
          <w:p w14:paraId="16FAA4F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鼠标垫--安全生产知识 </w:t>
            </w:r>
          </w:p>
        </w:tc>
        <w:tc>
          <w:tcPr>
            <w:tcW w:w="2497" w:type="dxa"/>
            <w:vAlign w:val="center"/>
          </w:tcPr>
          <w:p w14:paraId="244D126C">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 210×260×3mm</w:t>
            </w:r>
          </w:p>
        </w:tc>
        <w:tc>
          <w:tcPr>
            <w:tcW w:w="980" w:type="dxa"/>
            <w:vAlign w:val="center"/>
          </w:tcPr>
          <w:p w14:paraId="56FD1F47">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10</w:t>
            </w:r>
          </w:p>
        </w:tc>
        <w:tc>
          <w:tcPr>
            <w:tcW w:w="657" w:type="dxa"/>
            <w:vAlign w:val="center"/>
          </w:tcPr>
          <w:p w14:paraId="4C74CA83">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w:t>
            </w:r>
          </w:p>
        </w:tc>
        <w:tc>
          <w:tcPr>
            <w:tcW w:w="681" w:type="dxa"/>
            <w:vAlign w:val="center"/>
          </w:tcPr>
          <w:p w14:paraId="425F291A">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个</w:t>
            </w:r>
          </w:p>
        </w:tc>
        <w:tc>
          <w:tcPr>
            <w:tcW w:w="900" w:type="dxa"/>
            <w:vAlign w:val="center"/>
          </w:tcPr>
          <w:p w14:paraId="0BB5541D">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30</w:t>
            </w:r>
          </w:p>
        </w:tc>
        <w:tc>
          <w:tcPr>
            <w:tcW w:w="762" w:type="dxa"/>
            <w:vAlign w:val="center"/>
          </w:tcPr>
          <w:p w14:paraId="1E0B5347">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2CDCC99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p>
        </w:tc>
      </w:tr>
      <w:tr w14:paraId="6979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36" w:type="dxa"/>
            <w:vAlign w:val="center"/>
          </w:tcPr>
          <w:p w14:paraId="5D3A1D58">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13</w:t>
            </w:r>
          </w:p>
        </w:tc>
        <w:tc>
          <w:tcPr>
            <w:tcW w:w="2948" w:type="dxa"/>
            <w:vAlign w:val="center"/>
          </w:tcPr>
          <w:p w14:paraId="32F4495A">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多功能指甲钳钥匙扣--安全生产月活动</w:t>
            </w:r>
          </w:p>
        </w:tc>
        <w:tc>
          <w:tcPr>
            <w:tcW w:w="2497" w:type="dxa"/>
            <w:vAlign w:val="center"/>
          </w:tcPr>
          <w:p w14:paraId="3EC1AC37">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 xml:space="preserve">65×34×1.2mm </w:t>
            </w:r>
          </w:p>
        </w:tc>
        <w:tc>
          <w:tcPr>
            <w:tcW w:w="980" w:type="dxa"/>
            <w:vAlign w:val="center"/>
          </w:tcPr>
          <w:p w14:paraId="53FEE243">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10</w:t>
            </w:r>
          </w:p>
        </w:tc>
        <w:tc>
          <w:tcPr>
            <w:tcW w:w="657" w:type="dxa"/>
            <w:vAlign w:val="center"/>
          </w:tcPr>
          <w:p w14:paraId="17E6DA49">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16</w:t>
            </w:r>
          </w:p>
        </w:tc>
        <w:tc>
          <w:tcPr>
            <w:tcW w:w="681" w:type="dxa"/>
            <w:vAlign w:val="center"/>
          </w:tcPr>
          <w:p w14:paraId="55540508">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个</w:t>
            </w:r>
          </w:p>
        </w:tc>
        <w:tc>
          <w:tcPr>
            <w:tcW w:w="900" w:type="dxa"/>
            <w:vAlign w:val="center"/>
          </w:tcPr>
          <w:p w14:paraId="345A8E23">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160</w:t>
            </w:r>
          </w:p>
        </w:tc>
        <w:tc>
          <w:tcPr>
            <w:tcW w:w="762" w:type="dxa"/>
            <w:vAlign w:val="center"/>
          </w:tcPr>
          <w:p w14:paraId="2B2D25A9">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5天</w:t>
            </w:r>
          </w:p>
        </w:tc>
        <w:tc>
          <w:tcPr>
            <w:tcW w:w="796" w:type="dxa"/>
            <w:vAlign w:val="center"/>
          </w:tcPr>
          <w:p w14:paraId="2BC6F9CB">
            <w:pPr>
              <w:numPr>
                <w:ilvl w:val="0"/>
                <w:numId w:val="0"/>
              </w:numPr>
              <w:spacing w:line="240" w:lineRule="auto"/>
              <w:jc w:val="center"/>
              <w:rPr>
                <w:rFonts w:hint="eastAsia"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1年</w:t>
            </w:r>
            <w:bookmarkStart w:id="11" w:name="_GoBack"/>
            <w:bookmarkEnd w:id="11"/>
          </w:p>
        </w:tc>
      </w:tr>
      <w:tr w14:paraId="418B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61" w:type="dxa"/>
            <w:gridSpan w:val="4"/>
            <w:vAlign w:val="center"/>
          </w:tcPr>
          <w:p w14:paraId="30599BCB">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合计（元）：</w:t>
            </w:r>
          </w:p>
        </w:tc>
        <w:tc>
          <w:tcPr>
            <w:tcW w:w="3796" w:type="dxa"/>
            <w:gridSpan w:val="5"/>
            <w:vAlign w:val="center"/>
          </w:tcPr>
          <w:p w14:paraId="7AAC7762">
            <w:pPr>
              <w:numPr>
                <w:ilvl w:val="0"/>
                <w:numId w:val="0"/>
              </w:numPr>
              <w:spacing w:line="240" w:lineRule="auto"/>
              <w:jc w:val="center"/>
              <w:rPr>
                <w:rFonts w:hint="default" w:ascii="仿宋" w:hAnsi="仿宋" w:eastAsia="仿宋" w:cs="仿宋"/>
                <w:bCs/>
                <w:color w:val="000000"/>
                <w:sz w:val="21"/>
                <w:szCs w:val="21"/>
                <w:vertAlign w:val="baseline"/>
                <w:lang w:val="en-US" w:eastAsia="zh-CN"/>
              </w:rPr>
            </w:pPr>
            <w:r>
              <w:rPr>
                <w:rFonts w:hint="eastAsia" w:ascii="仿宋" w:hAnsi="仿宋" w:eastAsia="仿宋" w:cs="仿宋"/>
                <w:bCs/>
                <w:color w:val="000000"/>
                <w:sz w:val="21"/>
                <w:szCs w:val="21"/>
                <w:vertAlign w:val="baseline"/>
                <w:lang w:val="en-US" w:eastAsia="zh-CN"/>
              </w:rPr>
              <w:t>4696</w:t>
            </w:r>
          </w:p>
        </w:tc>
      </w:tr>
    </w:tbl>
    <w:p w14:paraId="0A6C6628">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4FF1AEEC">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4965172F">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65DD67B5">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7D4EA833">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2C5930CE">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1D87A943">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2427B00E">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11F89AB2">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199BCE49">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3D2DBC21">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68D77878">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20077B01">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27D42C8B">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7D746F73">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14:paraId="7F633E3C">
      <w:pPr>
        <w:pStyle w:val="2"/>
        <w:numPr>
          <w:ilvl w:val="0"/>
          <w:numId w:val="3"/>
        </w:numPr>
        <w:spacing w:line="360" w:lineRule="auto"/>
        <w:rPr>
          <w:rFonts w:hint="default" w:ascii="仿宋" w:hAnsi="仿宋" w:eastAsia="仿宋" w:cs="宋体"/>
          <w:bCs/>
          <w:color w:val="000000"/>
          <w:sz w:val="32"/>
          <w:szCs w:val="32"/>
          <w:lang w:val="en-US" w:eastAsia="zh-CN"/>
        </w:rPr>
      </w:pPr>
      <w:bookmarkStart w:id="5" w:name="_Toc11005"/>
      <w:bookmarkStart w:id="6" w:name="_Toc22109"/>
      <w:r>
        <w:rPr>
          <w:rFonts w:hint="eastAsia" w:ascii="仿宋" w:hAnsi="仿宋" w:eastAsia="仿宋" w:cs="宋体"/>
          <w:bCs/>
          <w:color w:val="000000"/>
          <w:sz w:val="32"/>
          <w:szCs w:val="32"/>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本次采购方式为询价，询价是指评审小组向供应商发出询价采购邀请函，要求供应商</w:t>
      </w:r>
      <w:r>
        <w:rPr>
          <w:rFonts w:hint="eastAsia" w:ascii="仿宋" w:hAnsi="仿宋" w:eastAsia="仿宋" w:cs="仿宋"/>
          <w:bCs/>
          <w:color w:val="000000"/>
          <w:sz w:val="24"/>
          <w:szCs w:val="24"/>
          <w:vertAlign w:val="baseline"/>
          <w:lang w:val="en-US" w:eastAsia="zh-CN"/>
        </w:rPr>
        <w:t>进行二轮报价</w:t>
      </w:r>
      <w:r>
        <w:rPr>
          <w:rFonts w:hint="eastAsia" w:ascii="仿宋" w:hAnsi="仿宋" w:eastAsia="仿宋" w:cs="仿宋"/>
          <w:bCs/>
          <w:color w:val="000000"/>
          <w:sz w:val="24"/>
          <w:szCs w:val="24"/>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GB" w:eastAsia="zh-CN" w:bidi="ar-SA"/>
        </w:rPr>
        <w:t>1、</w:t>
      </w:r>
      <w:r>
        <w:rPr>
          <w:rFonts w:hint="eastAsia" w:ascii="仿宋" w:hAnsi="仿宋" w:eastAsia="仿宋" w:cs="仿宋"/>
          <w:bCs/>
          <w:color w:val="000000"/>
          <w:sz w:val="24"/>
          <w:szCs w:val="24"/>
          <w:vertAlign w:val="baseline"/>
          <w:lang w:val="en-GB" w:eastAsia="zh-CN"/>
        </w:rPr>
        <w:t>当事人</w:t>
      </w:r>
    </w:p>
    <w:p w14:paraId="680E63C2">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.2 “供应商”系指根据《青岛市妇女儿童医院招标采购管理办法》</w:t>
      </w:r>
      <w:r>
        <w:rPr>
          <w:rFonts w:hint="eastAsia" w:ascii="仿宋" w:hAnsi="仿宋" w:eastAsia="仿宋" w:cs="仿宋"/>
          <w:bCs/>
          <w:color w:val="000000"/>
          <w:sz w:val="24"/>
          <w:szCs w:val="24"/>
          <w:vertAlign w:val="baseline"/>
          <w:lang w:val="en-US" w:eastAsia="zh-CN"/>
        </w:rPr>
        <w:t>等</w:t>
      </w:r>
      <w:r>
        <w:rPr>
          <w:rFonts w:hint="eastAsia" w:ascii="仿宋" w:hAnsi="仿宋" w:eastAsia="仿宋" w:cs="仿宋"/>
          <w:bCs/>
          <w:color w:val="000000"/>
          <w:sz w:val="24"/>
          <w:szCs w:val="24"/>
          <w:vertAlign w:val="baseline"/>
          <w:lang w:val="en-GB" w:eastAsia="zh-CN"/>
        </w:rPr>
        <w:t>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w:t>
      </w:r>
      <w:r>
        <w:rPr>
          <w:rFonts w:hint="eastAsia" w:ascii="仿宋" w:hAnsi="仿宋" w:eastAsia="仿宋" w:cs="仿宋"/>
          <w:bCs/>
          <w:color w:val="000000"/>
          <w:sz w:val="24"/>
          <w:szCs w:val="24"/>
          <w:vertAlign w:val="baseline"/>
          <w:lang w:val="en-US" w:eastAsia="zh-CN"/>
        </w:rPr>
        <w:t>报名询价</w:t>
      </w:r>
      <w:r>
        <w:rPr>
          <w:rFonts w:hint="eastAsia" w:ascii="仿宋" w:hAnsi="仿宋" w:eastAsia="仿宋" w:cs="仿宋"/>
          <w:bCs/>
          <w:color w:val="000000"/>
          <w:sz w:val="24"/>
          <w:szCs w:val="24"/>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.3 “</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.4 “成交供应商”系指由</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经</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1.5 “意向供应商”系指响应采购人的询价</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活动，按照采购人询价采购文件的要求实质参与</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活动，包括获取询价文件、提交</w:t>
      </w:r>
      <w:r>
        <w:rPr>
          <w:rFonts w:hint="eastAsia" w:ascii="仿宋" w:hAnsi="仿宋" w:eastAsia="仿宋" w:cs="仿宋"/>
          <w:bCs/>
          <w:color w:val="000000"/>
          <w:sz w:val="24"/>
          <w:szCs w:val="24"/>
          <w:vertAlign w:val="baseline"/>
          <w:lang w:val="en-US" w:eastAsia="zh-CN"/>
        </w:rPr>
        <w:t>报价</w:t>
      </w:r>
      <w:r>
        <w:rPr>
          <w:rFonts w:hint="eastAsia" w:ascii="仿宋" w:hAnsi="仿宋" w:eastAsia="仿宋" w:cs="仿宋"/>
          <w:bCs/>
          <w:color w:val="000000"/>
          <w:sz w:val="24"/>
          <w:szCs w:val="24"/>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2、</w:t>
      </w:r>
      <w:r>
        <w:rPr>
          <w:rFonts w:hint="eastAsia" w:ascii="仿宋" w:hAnsi="仿宋" w:eastAsia="仿宋" w:cs="仿宋"/>
          <w:bCs/>
          <w:color w:val="000000"/>
          <w:sz w:val="24"/>
          <w:szCs w:val="24"/>
          <w:vertAlign w:val="baseline"/>
          <w:lang w:val="en-GB" w:eastAsia="zh-CN"/>
        </w:rPr>
        <w:t>依据及原则</w:t>
      </w:r>
    </w:p>
    <w:p w14:paraId="2D58D57C">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1 根据《青岛市妇女儿童医院招标采购管理办法》规定，受到采购人邀请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、并接受</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 xml:space="preserve">3.2 </w:t>
      </w:r>
      <w:r>
        <w:rPr>
          <w:rFonts w:hint="eastAsia" w:ascii="仿宋" w:hAnsi="仿宋" w:eastAsia="仿宋" w:cs="仿宋"/>
          <w:bCs/>
          <w:color w:val="000000"/>
          <w:sz w:val="24"/>
          <w:szCs w:val="24"/>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4</w:t>
      </w:r>
      <w:r>
        <w:rPr>
          <w:rFonts w:hint="eastAsia" w:ascii="仿宋" w:hAnsi="仿宋" w:eastAsia="仿宋" w:cs="仿宋"/>
          <w:bCs/>
          <w:color w:val="000000"/>
          <w:sz w:val="24"/>
          <w:szCs w:val="24"/>
          <w:vertAlign w:val="baseline"/>
          <w:lang w:val="en-GB" w:eastAsia="zh-CN"/>
        </w:rPr>
        <w:t>、保密</w:t>
      </w:r>
    </w:p>
    <w:p w14:paraId="6A65EDE4">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其他条款</w:t>
      </w:r>
    </w:p>
    <w:p w14:paraId="048A9593">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54ACC198">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770AB3FE">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46A60B1B">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1DE05D8E">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396BF822">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2B04734A">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2858D60F">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04FE2932">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6B03D1A4">
      <w:pPr>
        <w:numPr>
          <w:ilvl w:val="0"/>
          <w:numId w:val="0"/>
        </w:numPr>
        <w:spacing w:line="360" w:lineRule="auto"/>
        <w:rPr>
          <w:rFonts w:hint="eastAsia" w:ascii="仿宋" w:hAnsi="仿宋" w:eastAsia="仿宋" w:cs="仿宋"/>
          <w:bCs/>
          <w:color w:val="000000"/>
          <w:sz w:val="24"/>
          <w:szCs w:val="24"/>
          <w:vertAlign w:val="baseline"/>
          <w:lang w:val="en-GB" w:eastAsia="zh-CN"/>
        </w:rPr>
      </w:pPr>
    </w:p>
    <w:p w14:paraId="5843FF8A">
      <w:pPr>
        <w:pStyle w:val="2"/>
        <w:numPr>
          <w:ilvl w:val="0"/>
          <w:numId w:val="3"/>
        </w:numPr>
        <w:rPr>
          <w:rFonts w:hint="eastAsia" w:ascii="仿宋" w:hAnsi="仿宋" w:eastAsia="仿宋" w:cs="宋体"/>
          <w:bCs/>
          <w:color w:val="000000"/>
          <w:sz w:val="32"/>
          <w:szCs w:val="32"/>
          <w:lang w:val="en-US" w:eastAsia="zh-CN"/>
        </w:rPr>
      </w:pPr>
      <w:bookmarkStart w:id="7" w:name="_Toc3841"/>
      <w:bookmarkStart w:id="8" w:name="_Toc11138"/>
      <w:r>
        <w:rPr>
          <w:rFonts w:hint="eastAsia" w:ascii="仿宋" w:hAnsi="仿宋" w:eastAsia="仿宋" w:cs="宋体"/>
          <w:bCs/>
          <w:color w:val="000000"/>
          <w:sz w:val="32"/>
          <w:szCs w:val="32"/>
          <w:lang w:val="en-US" w:eastAsia="zh-CN"/>
        </w:rPr>
        <w:t>报价文件格式</w:t>
      </w:r>
      <w:bookmarkEnd w:id="7"/>
      <w:bookmarkEnd w:id="8"/>
    </w:p>
    <w:p w14:paraId="04C64038">
      <w:pPr>
        <w:jc w:val="center"/>
        <w:rPr>
          <w:rFonts w:hint="eastAsia" w:cs="宋体"/>
          <w:b/>
          <w:color w:val="000000"/>
          <w:spacing w:val="100"/>
          <w:szCs w:val="21"/>
          <w:vertAlign w:val="baseline"/>
        </w:rPr>
      </w:pPr>
    </w:p>
    <w:p w14:paraId="6A268D50">
      <w:pPr>
        <w:jc w:val="center"/>
        <w:rPr>
          <w:rFonts w:hint="eastAsia" w:cs="宋体"/>
          <w:b/>
          <w:color w:val="000000"/>
          <w:spacing w:val="100"/>
          <w:szCs w:val="21"/>
          <w:vertAlign w:val="baseline"/>
        </w:rPr>
      </w:pPr>
    </w:p>
    <w:p w14:paraId="70D721CC">
      <w:pPr>
        <w:spacing w:line="240" w:lineRule="auto"/>
        <w:jc w:val="center"/>
        <w:rPr>
          <w:rFonts w:hint="eastAsia" w:cs="宋体"/>
          <w:b/>
          <w:color w:val="000000"/>
          <w:sz w:val="144"/>
          <w:szCs w:val="144"/>
          <w:lang w:val="en-US" w:eastAsia="zh-CN"/>
        </w:rPr>
      </w:pPr>
      <w:r>
        <w:rPr>
          <w:rFonts w:hint="eastAsia" w:cs="宋体"/>
          <w:b/>
          <w:color w:val="000000"/>
          <w:sz w:val="144"/>
          <w:szCs w:val="144"/>
          <w:lang w:val="en-US" w:eastAsia="zh-CN"/>
        </w:rPr>
        <w:t>青岛市妇女儿童医院</w:t>
      </w:r>
    </w:p>
    <w:p w14:paraId="49E5CE05">
      <w:pPr>
        <w:jc w:val="center"/>
        <w:rPr>
          <w:rFonts w:cs="宋体"/>
          <w:color w:val="000000"/>
          <w:sz w:val="32"/>
          <w:szCs w:val="32"/>
          <w:vertAlign w:val="baseline"/>
        </w:rPr>
      </w:pPr>
    </w:p>
    <w:p w14:paraId="5FB8D194">
      <w:pPr>
        <w:jc w:val="center"/>
        <w:rPr>
          <w:rFonts w:cs="宋体"/>
          <w:color w:val="000000"/>
          <w:sz w:val="32"/>
          <w:szCs w:val="32"/>
          <w:vertAlign w:val="baseline"/>
        </w:rPr>
      </w:pPr>
    </w:p>
    <w:p w14:paraId="3255AAE9">
      <w:pPr>
        <w:jc w:val="center"/>
        <w:rPr>
          <w:rFonts w:cs="宋体"/>
          <w:color w:val="000000"/>
          <w:sz w:val="32"/>
          <w:szCs w:val="32"/>
          <w:vertAlign w:val="baseline"/>
        </w:rPr>
      </w:pPr>
    </w:p>
    <w:p w14:paraId="3FBB4E5F">
      <w:pPr>
        <w:jc w:val="center"/>
        <w:rPr>
          <w:rFonts w:hint="eastAsia" w:cs="宋体"/>
          <w:color w:val="000000"/>
          <w:sz w:val="32"/>
          <w:szCs w:val="32"/>
          <w:vertAlign w:val="baseline"/>
        </w:rPr>
      </w:pPr>
    </w:p>
    <w:p w14:paraId="444453AA">
      <w:pPr>
        <w:jc w:val="center"/>
        <w:rPr>
          <w:rFonts w:hint="eastAsia" w:cs="宋体"/>
          <w:b/>
          <w:color w:val="000000"/>
          <w:sz w:val="144"/>
          <w:szCs w:val="144"/>
        </w:rPr>
      </w:pPr>
      <w:r>
        <w:rPr>
          <w:rFonts w:hint="eastAsia" w:cs="宋体"/>
          <w:b/>
          <w:color w:val="000000"/>
          <w:sz w:val="144"/>
          <w:szCs w:val="144"/>
          <w:lang w:val="en-US" w:eastAsia="zh-CN"/>
        </w:rPr>
        <w:t>报价</w:t>
      </w:r>
      <w:r>
        <w:rPr>
          <w:rFonts w:hint="eastAsia" w:cs="宋体"/>
          <w:b/>
          <w:color w:val="000000"/>
          <w:sz w:val="144"/>
          <w:szCs w:val="144"/>
        </w:rPr>
        <w:t>文件</w:t>
      </w:r>
    </w:p>
    <w:p w14:paraId="63FE8266">
      <w:pPr>
        <w:jc w:val="center"/>
        <w:rPr>
          <w:rFonts w:hint="eastAsia" w:cs="宋体"/>
          <w:b/>
          <w:color w:val="000000"/>
          <w:sz w:val="28"/>
          <w:szCs w:val="28"/>
          <w:vertAlign w:val="baseline"/>
        </w:rPr>
      </w:pPr>
    </w:p>
    <w:p w14:paraId="691E73D8">
      <w:pPr>
        <w:spacing w:line="360" w:lineRule="auto"/>
        <w:rPr>
          <w:rFonts w:hint="eastAsia" w:cs="宋体"/>
          <w:color w:val="000000"/>
          <w:sz w:val="32"/>
          <w:szCs w:val="32"/>
          <w:vertAlign w:val="baseline"/>
        </w:rPr>
      </w:pPr>
    </w:p>
    <w:p w14:paraId="140F17F2">
      <w:pPr>
        <w:spacing w:line="360" w:lineRule="auto"/>
        <w:rPr>
          <w:rFonts w:hint="eastAsia" w:cs="宋体"/>
          <w:color w:val="000000"/>
          <w:sz w:val="32"/>
          <w:szCs w:val="32"/>
          <w:vertAlign w:val="baseline"/>
        </w:rPr>
      </w:pPr>
    </w:p>
    <w:p w14:paraId="79FA9C54">
      <w:pPr>
        <w:spacing w:line="360" w:lineRule="auto"/>
        <w:ind w:firstLine="1600" w:firstLineChars="500"/>
        <w:rPr>
          <w:rFonts w:hint="eastAsia" w:cs="宋体"/>
          <w:color w:val="000000"/>
          <w:sz w:val="28"/>
          <w:szCs w:val="28"/>
          <w:vertAlign w:val="baseline"/>
        </w:rPr>
      </w:pPr>
      <w:r>
        <w:rPr>
          <w:rFonts w:hint="eastAsia" w:cs="宋体"/>
          <w:color w:val="000000"/>
          <w:sz w:val="32"/>
          <w:szCs w:val="32"/>
          <w:vertAlign w:val="baseline"/>
        </w:rPr>
        <w:t>项目名称：</w:t>
      </w:r>
      <w:r>
        <w:rPr>
          <w:rFonts w:hint="eastAsia" w:cs="宋体"/>
          <w:color w:val="000000"/>
          <w:sz w:val="28"/>
          <w:szCs w:val="28"/>
          <w:vertAlign w:val="baseline"/>
        </w:rPr>
        <w:t xml:space="preserve"> </w:t>
      </w:r>
    </w:p>
    <w:p w14:paraId="21460021">
      <w:pPr>
        <w:spacing w:line="600" w:lineRule="auto"/>
        <w:ind w:firstLine="1600" w:firstLineChars="500"/>
        <w:rPr>
          <w:rFonts w:hint="eastAsia" w:cs="宋体"/>
          <w:color w:val="000000"/>
          <w:sz w:val="32"/>
          <w:szCs w:val="32"/>
          <w:vertAlign w:val="baseline"/>
        </w:rPr>
      </w:pPr>
      <w:r>
        <w:rPr>
          <w:rFonts w:hint="eastAsia" w:cs="宋体"/>
          <w:color w:val="000000"/>
          <w:sz w:val="32"/>
          <w:szCs w:val="32"/>
          <w:vertAlign w:val="baseline"/>
        </w:rPr>
        <w:t xml:space="preserve">项目编号： </w:t>
      </w:r>
    </w:p>
    <w:p w14:paraId="1CD24774">
      <w:pPr>
        <w:jc w:val="center"/>
        <w:rPr>
          <w:rFonts w:hint="eastAsia" w:cs="宋体"/>
          <w:color w:val="000000"/>
          <w:sz w:val="28"/>
          <w:szCs w:val="28"/>
          <w:vertAlign w:val="baseline"/>
        </w:rPr>
      </w:pPr>
    </w:p>
    <w:p w14:paraId="1929143B">
      <w:pPr>
        <w:rPr>
          <w:rFonts w:hint="eastAsia" w:cs="宋体"/>
          <w:color w:val="000000"/>
          <w:sz w:val="28"/>
          <w:szCs w:val="28"/>
          <w:vertAlign w:val="baseline"/>
        </w:rPr>
      </w:pPr>
    </w:p>
    <w:p w14:paraId="0566E169">
      <w:pPr>
        <w:spacing w:line="600" w:lineRule="auto"/>
        <w:jc w:val="center"/>
        <w:rPr>
          <w:rFonts w:hint="eastAsia" w:cs="宋体"/>
          <w:color w:val="000000"/>
          <w:sz w:val="32"/>
          <w:szCs w:val="32"/>
          <w:vertAlign w:val="baseline"/>
        </w:rPr>
      </w:pPr>
      <w:r>
        <w:rPr>
          <w:rFonts w:hint="eastAsia" w:cs="宋体"/>
          <w:color w:val="000000"/>
          <w:sz w:val="32"/>
          <w:szCs w:val="32"/>
          <w:vertAlign w:val="baseline"/>
        </w:rPr>
        <w:t>供应商名称：</w:t>
      </w:r>
      <w:r>
        <w:rPr>
          <w:rFonts w:hint="eastAsia" w:cs="宋体"/>
          <w:color w:val="000000"/>
          <w:sz w:val="32"/>
          <w:szCs w:val="32"/>
          <w:u w:val="single"/>
          <w:vertAlign w:val="baseline"/>
        </w:rPr>
        <w:t xml:space="preserve"> </w:t>
      </w:r>
      <w:r>
        <w:rPr>
          <w:rFonts w:cs="宋体"/>
          <w:color w:val="000000"/>
          <w:sz w:val="32"/>
          <w:szCs w:val="32"/>
          <w:u w:val="single"/>
          <w:vertAlign w:val="baseline"/>
        </w:rPr>
        <w:t xml:space="preserve">                          </w:t>
      </w:r>
      <w:r>
        <w:rPr>
          <w:rFonts w:cs="宋体"/>
          <w:color w:val="000000"/>
          <w:sz w:val="32"/>
          <w:szCs w:val="32"/>
          <w:vertAlign w:val="baseline"/>
        </w:rPr>
        <w:t xml:space="preserve"> </w:t>
      </w:r>
      <w:r>
        <w:rPr>
          <w:rFonts w:hint="eastAsia" w:cs="宋体"/>
          <w:color w:val="000000"/>
          <w:sz w:val="32"/>
          <w:szCs w:val="32"/>
          <w:vertAlign w:val="baseline"/>
        </w:rPr>
        <w:t>（盖公章）</w:t>
      </w:r>
    </w:p>
    <w:p w14:paraId="6B15C2A1">
      <w:pPr>
        <w:spacing w:line="600" w:lineRule="auto"/>
        <w:jc w:val="center"/>
        <w:rPr>
          <w:rFonts w:hint="eastAsia" w:cs="宋体"/>
          <w:color w:val="000000"/>
          <w:szCs w:val="21"/>
          <w:vertAlign w:val="baseline"/>
        </w:rPr>
      </w:pPr>
      <w:r>
        <w:rPr>
          <w:rFonts w:hint="eastAsia" w:cs="宋体"/>
          <w:color w:val="000000"/>
          <w:sz w:val="32"/>
          <w:szCs w:val="32"/>
          <w:vertAlign w:val="baseline"/>
        </w:rPr>
        <w:t>二〇   年  月  日</w:t>
      </w:r>
    </w:p>
    <w:p w14:paraId="18BF3BD3">
      <w:pPr>
        <w:spacing w:line="480" w:lineRule="auto"/>
        <w:rPr>
          <w:rFonts w:hint="eastAsia" w:cs="宋体"/>
          <w:color w:val="000000"/>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000000"/>
          <w:sz w:val="32"/>
          <w:szCs w:val="32"/>
          <w:vertAlign w:val="baseline"/>
          <w:lang w:val="en-GB"/>
        </w:rPr>
      </w:pPr>
      <w:r>
        <w:rPr>
          <w:rFonts w:hint="eastAsia" w:ascii="仿宋" w:hAnsi="仿宋" w:eastAsia="仿宋" w:cs="宋体"/>
          <w:b/>
          <w:bCs/>
          <w:color w:val="000000"/>
          <w:sz w:val="32"/>
          <w:szCs w:val="32"/>
          <w:vertAlign w:val="baseline"/>
          <w:lang w:val="en-US" w:eastAsia="zh-CN"/>
        </w:rPr>
        <w:t>报价</w:t>
      </w:r>
      <w:r>
        <w:rPr>
          <w:rFonts w:hint="eastAsia" w:ascii="仿宋" w:hAnsi="仿宋" w:eastAsia="仿宋" w:cs="宋体"/>
          <w:b/>
          <w:bCs/>
          <w:color w:val="000000"/>
          <w:sz w:val="32"/>
          <w:szCs w:val="32"/>
          <w:vertAlign w:val="baseline"/>
          <w:lang w:val="en-GB"/>
        </w:rPr>
        <w:t>文件目录</w:t>
      </w:r>
    </w:p>
    <w:p w14:paraId="7BAFDADB">
      <w:pPr>
        <w:jc w:val="center"/>
        <w:rPr>
          <w:rFonts w:hint="eastAsia" w:ascii="仿宋" w:hAnsi="仿宋" w:eastAsia="仿宋" w:cs="宋体"/>
          <w:b/>
          <w:bCs/>
          <w:color w:val="000000"/>
          <w:sz w:val="32"/>
          <w:szCs w:val="32"/>
          <w:vertAlign w:val="baseline"/>
          <w:lang w:val="en-GB"/>
        </w:rPr>
      </w:pPr>
    </w:p>
    <w:p w14:paraId="6E259902">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（1）</w:t>
      </w:r>
      <w:r>
        <w:rPr>
          <w:rFonts w:hint="eastAsia" w:ascii="仿宋" w:hAnsi="仿宋" w:eastAsia="仿宋" w:cs="宋体"/>
          <w:b w:val="0"/>
          <w:color w:val="000000"/>
          <w:sz w:val="28"/>
          <w:szCs w:val="28"/>
          <w:vertAlign w:val="baseline"/>
          <w:lang w:val="en-US" w:eastAsia="zh-CN"/>
        </w:rPr>
        <w:t>报价</w:t>
      </w:r>
      <w:r>
        <w:rPr>
          <w:rFonts w:hint="eastAsia" w:ascii="仿宋" w:hAnsi="仿宋" w:eastAsia="仿宋" w:cs="宋体"/>
          <w:b w:val="0"/>
          <w:color w:val="000000"/>
          <w:sz w:val="28"/>
          <w:szCs w:val="28"/>
          <w:vertAlign w:val="baseline"/>
          <w:lang w:val="en-GB"/>
        </w:rPr>
        <w:t>一览表；</w:t>
      </w:r>
    </w:p>
    <w:p w14:paraId="328137CF">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（2）响应函；</w:t>
      </w:r>
    </w:p>
    <w:p w14:paraId="3EBB3AA6">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（3）法定代表人身份证明或法人授权委托书；</w:t>
      </w:r>
    </w:p>
    <w:p w14:paraId="7F3766E5">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（4）</w:t>
      </w:r>
      <w:r>
        <w:rPr>
          <w:rFonts w:hint="eastAsia" w:ascii="仿宋" w:hAnsi="仿宋" w:eastAsia="仿宋" w:cs="宋体"/>
          <w:b w:val="0"/>
          <w:color w:val="000000"/>
          <w:sz w:val="28"/>
          <w:szCs w:val="28"/>
          <w:vertAlign w:val="baseline"/>
          <w:lang w:val="en-US" w:eastAsia="zh-CN"/>
        </w:rPr>
        <w:t>诚信承诺书</w:t>
      </w:r>
      <w:r>
        <w:rPr>
          <w:rFonts w:hint="eastAsia" w:ascii="仿宋" w:hAnsi="仿宋" w:eastAsia="仿宋" w:cs="宋体"/>
          <w:b w:val="0"/>
          <w:color w:val="000000"/>
          <w:sz w:val="28"/>
          <w:szCs w:val="28"/>
          <w:vertAlign w:val="baseline"/>
          <w:lang w:val="en-GB"/>
        </w:rPr>
        <w:t>；</w:t>
      </w:r>
    </w:p>
    <w:p w14:paraId="41F98D95">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（5）</w:t>
      </w:r>
      <w:r>
        <w:rPr>
          <w:rFonts w:hint="eastAsia" w:ascii="仿宋" w:hAnsi="仿宋" w:eastAsia="仿宋" w:cs="宋体"/>
          <w:b w:val="0"/>
          <w:color w:val="000000"/>
          <w:sz w:val="28"/>
          <w:szCs w:val="28"/>
          <w:vertAlign w:val="baseline"/>
          <w:lang w:val="en-US" w:eastAsia="zh-CN"/>
        </w:rPr>
        <w:t>资质材料</w:t>
      </w:r>
      <w:r>
        <w:rPr>
          <w:rFonts w:hint="eastAsia" w:ascii="仿宋" w:hAnsi="仿宋" w:eastAsia="仿宋" w:cs="宋体"/>
          <w:b w:val="0"/>
          <w:color w:val="000000"/>
          <w:sz w:val="28"/>
          <w:szCs w:val="28"/>
          <w:vertAlign w:val="baseline"/>
          <w:lang w:val="en-GB"/>
        </w:rPr>
        <w:t>；</w:t>
      </w:r>
    </w:p>
    <w:p w14:paraId="04C066FB">
      <w:pPr>
        <w:spacing w:line="360" w:lineRule="auto"/>
        <w:rPr>
          <w:rFonts w:hint="default"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6</w:t>
      </w: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供应商承诺书</w:t>
      </w:r>
    </w:p>
    <w:p w14:paraId="742D4B62">
      <w:pPr>
        <w:rPr>
          <w:rFonts w:hint="eastAsia" w:ascii="仿宋" w:hAnsi="仿宋" w:eastAsia="仿宋" w:cs="宋体"/>
          <w:b w:val="0"/>
          <w:color w:val="000000"/>
          <w:sz w:val="28"/>
          <w:szCs w:val="28"/>
          <w:vertAlign w:val="baseline"/>
          <w:lang w:val="en-GB"/>
        </w:rPr>
      </w:pPr>
    </w:p>
    <w:p w14:paraId="7AF03343">
      <w:pPr>
        <w:rPr>
          <w:rFonts w:hint="eastAsia" w:ascii="仿宋" w:hAnsi="仿宋" w:eastAsia="仿宋" w:cs="宋体"/>
          <w:b w:val="0"/>
          <w:color w:val="000000"/>
          <w:sz w:val="28"/>
          <w:szCs w:val="28"/>
          <w:vertAlign w:val="baseline"/>
          <w:lang w:val="en-GB"/>
        </w:rPr>
      </w:pPr>
    </w:p>
    <w:p w14:paraId="177F756C">
      <w:pPr>
        <w:rPr>
          <w:rFonts w:hint="eastAsia" w:ascii="仿宋" w:hAnsi="仿宋" w:eastAsia="仿宋" w:cs="宋体"/>
          <w:b w:val="0"/>
          <w:color w:val="000000"/>
          <w:sz w:val="28"/>
          <w:szCs w:val="28"/>
          <w:vertAlign w:val="baseline"/>
          <w:lang w:val="en-GB"/>
        </w:rPr>
      </w:pPr>
    </w:p>
    <w:p w14:paraId="303F98F0">
      <w:pPr>
        <w:rPr>
          <w:rFonts w:hint="eastAsia" w:ascii="仿宋" w:hAnsi="仿宋" w:eastAsia="仿宋" w:cs="宋体"/>
          <w:b w:val="0"/>
          <w:color w:val="000000"/>
          <w:sz w:val="28"/>
          <w:szCs w:val="28"/>
          <w:vertAlign w:val="baseline"/>
          <w:lang w:val="en-GB"/>
        </w:rPr>
      </w:pPr>
    </w:p>
    <w:p w14:paraId="1D18DD3E">
      <w:pPr>
        <w:rPr>
          <w:rFonts w:hint="eastAsia" w:ascii="仿宋" w:hAnsi="仿宋" w:eastAsia="仿宋" w:cs="宋体"/>
          <w:b w:val="0"/>
          <w:color w:val="000000"/>
          <w:sz w:val="28"/>
          <w:szCs w:val="28"/>
          <w:vertAlign w:val="baseline"/>
          <w:lang w:val="en-GB"/>
        </w:rPr>
      </w:pPr>
    </w:p>
    <w:p w14:paraId="4B5A4E76">
      <w:pPr>
        <w:rPr>
          <w:rFonts w:hint="eastAsia" w:ascii="仿宋" w:hAnsi="仿宋" w:eastAsia="仿宋" w:cs="宋体"/>
          <w:b w:val="0"/>
          <w:color w:val="000000"/>
          <w:sz w:val="28"/>
          <w:szCs w:val="28"/>
          <w:vertAlign w:val="baseline"/>
          <w:lang w:val="en-GB"/>
        </w:rPr>
      </w:pPr>
    </w:p>
    <w:p w14:paraId="4CA427AA">
      <w:pPr>
        <w:rPr>
          <w:rFonts w:hint="eastAsia" w:ascii="仿宋" w:hAnsi="仿宋" w:eastAsia="仿宋" w:cs="宋体"/>
          <w:b w:val="0"/>
          <w:color w:val="000000"/>
          <w:sz w:val="28"/>
          <w:szCs w:val="28"/>
          <w:vertAlign w:val="baseline"/>
          <w:lang w:val="en-GB"/>
        </w:rPr>
      </w:pPr>
    </w:p>
    <w:p w14:paraId="50AA9FCF">
      <w:pPr>
        <w:rPr>
          <w:rFonts w:hint="eastAsia" w:ascii="仿宋" w:hAnsi="仿宋" w:eastAsia="仿宋" w:cs="宋体"/>
          <w:b w:val="0"/>
          <w:color w:val="000000"/>
          <w:sz w:val="28"/>
          <w:szCs w:val="28"/>
          <w:vertAlign w:val="baseline"/>
          <w:lang w:val="en-GB"/>
        </w:rPr>
      </w:pPr>
    </w:p>
    <w:p w14:paraId="6D580AC8">
      <w:pPr>
        <w:rPr>
          <w:rFonts w:hint="eastAsia" w:ascii="仿宋" w:hAnsi="仿宋" w:eastAsia="仿宋" w:cs="宋体"/>
          <w:b w:val="0"/>
          <w:color w:val="000000"/>
          <w:sz w:val="28"/>
          <w:szCs w:val="28"/>
          <w:vertAlign w:val="baseline"/>
          <w:lang w:val="en-GB"/>
        </w:rPr>
      </w:pPr>
    </w:p>
    <w:p w14:paraId="1EB416A5">
      <w:pPr>
        <w:rPr>
          <w:rFonts w:hint="eastAsia" w:ascii="仿宋" w:hAnsi="仿宋" w:eastAsia="仿宋" w:cs="宋体"/>
          <w:b w:val="0"/>
          <w:color w:val="000000"/>
          <w:sz w:val="28"/>
          <w:szCs w:val="28"/>
          <w:vertAlign w:val="baseline"/>
          <w:lang w:val="en-GB"/>
        </w:rPr>
      </w:pPr>
    </w:p>
    <w:p w14:paraId="3D477807">
      <w:pPr>
        <w:rPr>
          <w:rFonts w:hint="eastAsia" w:ascii="仿宋" w:hAnsi="仿宋" w:eastAsia="仿宋" w:cs="宋体"/>
          <w:b w:val="0"/>
          <w:color w:val="000000"/>
          <w:sz w:val="28"/>
          <w:szCs w:val="28"/>
          <w:vertAlign w:val="baseline"/>
          <w:lang w:val="en-GB"/>
        </w:rPr>
      </w:pPr>
    </w:p>
    <w:p w14:paraId="1963F0F0">
      <w:pPr>
        <w:rPr>
          <w:rFonts w:hint="eastAsia" w:ascii="仿宋" w:hAnsi="仿宋" w:eastAsia="仿宋" w:cs="宋体"/>
          <w:b w:val="0"/>
          <w:color w:val="000000"/>
          <w:sz w:val="28"/>
          <w:szCs w:val="28"/>
          <w:vertAlign w:val="baseline"/>
          <w:lang w:val="en-GB"/>
        </w:rPr>
      </w:pPr>
    </w:p>
    <w:p w14:paraId="678BAF6F">
      <w:pPr>
        <w:rPr>
          <w:rFonts w:hint="eastAsia" w:ascii="仿宋" w:hAnsi="仿宋" w:eastAsia="仿宋" w:cs="宋体"/>
          <w:b w:val="0"/>
          <w:color w:val="000000"/>
          <w:sz w:val="28"/>
          <w:szCs w:val="28"/>
          <w:vertAlign w:val="baseline"/>
          <w:lang w:val="en-GB"/>
        </w:rPr>
      </w:pPr>
    </w:p>
    <w:p w14:paraId="1068189A">
      <w:pPr>
        <w:rPr>
          <w:rFonts w:hint="eastAsia" w:ascii="仿宋" w:hAnsi="仿宋" w:eastAsia="仿宋" w:cs="宋体"/>
          <w:b w:val="0"/>
          <w:color w:val="000000"/>
          <w:sz w:val="28"/>
          <w:szCs w:val="28"/>
          <w:vertAlign w:val="baseline"/>
          <w:lang w:val="en-GB"/>
        </w:rPr>
      </w:pPr>
    </w:p>
    <w:p w14:paraId="4EB8DB0D">
      <w:pPr>
        <w:rPr>
          <w:rFonts w:hint="eastAsia" w:ascii="仿宋" w:hAnsi="仿宋" w:eastAsia="仿宋" w:cs="宋体"/>
          <w:b w:val="0"/>
          <w:color w:val="000000"/>
          <w:sz w:val="28"/>
          <w:szCs w:val="28"/>
          <w:vertAlign w:val="baseline"/>
          <w:lang w:val="en-GB"/>
        </w:rPr>
      </w:pPr>
    </w:p>
    <w:p w14:paraId="44DA871F">
      <w:pPr>
        <w:rPr>
          <w:rFonts w:hint="eastAsia" w:ascii="仿宋" w:hAnsi="仿宋" w:eastAsia="仿宋" w:cs="宋体"/>
          <w:b w:val="0"/>
          <w:color w:val="000000"/>
          <w:sz w:val="28"/>
          <w:szCs w:val="28"/>
          <w:vertAlign w:val="baseline"/>
          <w:lang w:val="en-GB"/>
        </w:rPr>
      </w:pPr>
    </w:p>
    <w:p w14:paraId="0C9E7A19">
      <w:pPr>
        <w:rPr>
          <w:rFonts w:hint="eastAsia" w:ascii="仿宋" w:hAnsi="仿宋" w:eastAsia="仿宋" w:cs="宋体"/>
          <w:b w:val="0"/>
          <w:color w:val="000000"/>
          <w:sz w:val="28"/>
          <w:szCs w:val="28"/>
          <w:vertAlign w:val="baseline"/>
          <w:lang w:val="en-GB"/>
        </w:rPr>
      </w:pPr>
    </w:p>
    <w:p w14:paraId="67904897">
      <w:pPr>
        <w:rPr>
          <w:rFonts w:hint="eastAsia" w:ascii="仿宋" w:hAnsi="仿宋" w:eastAsia="仿宋" w:cs="宋体"/>
          <w:b w:val="0"/>
          <w:color w:val="000000"/>
          <w:sz w:val="28"/>
          <w:szCs w:val="28"/>
          <w:vertAlign w:val="baseline"/>
          <w:lang w:val="en-GB"/>
        </w:rPr>
      </w:pPr>
    </w:p>
    <w:p w14:paraId="43EEAE75">
      <w:pPr>
        <w:rPr>
          <w:rFonts w:hint="eastAsia" w:ascii="仿宋" w:hAnsi="仿宋" w:eastAsia="仿宋" w:cs="宋体"/>
          <w:b w:val="0"/>
          <w:color w:val="000000"/>
          <w:sz w:val="28"/>
          <w:szCs w:val="28"/>
          <w:vertAlign w:val="baseline"/>
          <w:lang w:val="en-GB"/>
        </w:rPr>
      </w:pPr>
    </w:p>
    <w:p w14:paraId="301BE515">
      <w:pPr>
        <w:rPr>
          <w:rFonts w:hint="eastAsia" w:ascii="仿宋" w:hAnsi="仿宋" w:eastAsia="仿宋" w:cs="宋体"/>
          <w:b w:val="0"/>
          <w:color w:val="000000"/>
          <w:sz w:val="28"/>
          <w:szCs w:val="28"/>
          <w:vertAlign w:val="baseline"/>
          <w:lang w:val="en-GB"/>
        </w:rPr>
      </w:pPr>
    </w:p>
    <w:p w14:paraId="72B960C8">
      <w:pPr>
        <w:rPr>
          <w:rFonts w:hint="eastAsia" w:ascii="仿宋" w:hAnsi="仿宋" w:eastAsia="仿宋" w:cs="宋体"/>
          <w:b w:val="0"/>
          <w:color w:val="000000"/>
          <w:sz w:val="28"/>
          <w:szCs w:val="28"/>
          <w:vertAlign w:val="baseline"/>
          <w:lang w:val="en-GB"/>
        </w:rPr>
      </w:pPr>
    </w:p>
    <w:p w14:paraId="657859E4">
      <w:pPr>
        <w:rPr>
          <w:rFonts w:hint="eastAsia" w:ascii="仿宋" w:hAnsi="仿宋" w:eastAsia="仿宋" w:cs="宋体"/>
          <w:b w:val="0"/>
          <w:color w:val="000000"/>
          <w:sz w:val="28"/>
          <w:szCs w:val="28"/>
          <w:vertAlign w:val="baseline"/>
          <w:lang w:val="en-GB"/>
        </w:rPr>
      </w:pPr>
    </w:p>
    <w:p w14:paraId="7A1E73B8">
      <w:pPr>
        <w:rPr>
          <w:rFonts w:hint="eastAsia" w:ascii="仿宋" w:hAnsi="仿宋" w:eastAsia="仿宋" w:cs="宋体"/>
          <w:b w:val="0"/>
          <w:color w:val="000000"/>
          <w:sz w:val="28"/>
          <w:szCs w:val="28"/>
          <w:vertAlign w:val="baseline"/>
          <w:lang w:val="en-GB"/>
        </w:rPr>
      </w:pPr>
    </w:p>
    <w:p w14:paraId="2E7EAD9D">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附件1：</w:t>
      </w:r>
    </w:p>
    <w:p w14:paraId="5DBDB110">
      <w:pPr>
        <w:jc w:val="center"/>
        <w:rPr>
          <w:rFonts w:hint="eastAsia" w:ascii="仿宋" w:hAnsi="仿宋" w:eastAsia="仿宋" w:cs="宋体"/>
          <w:b/>
          <w:bCs/>
          <w:color w:val="000000"/>
          <w:sz w:val="28"/>
          <w:szCs w:val="28"/>
          <w:vertAlign w:val="baseline"/>
          <w:lang w:val="en-US" w:eastAsia="zh-CN"/>
        </w:rPr>
      </w:pPr>
      <w:r>
        <w:rPr>
          <w:rFonts w:hint="eastAsia" w:ascii="仿宋" w:hAnsi="仿宋" w:eastAsia="仿宋" w:cs="宋体"/>
          <w:b/>
          <w:bCs/>
          <w:color w:val="000000"/>
          <w:sz w:val="28"/>
          <w:szCs w:val="28"/>
          <w:vertAlign w:val="baseline"/>
          <w:lang w:val="en-US" w:eastAsia="zh-CN"/>
        </w:rPr>
        <w:t>报价一览表</w:t>
      </w:r>
    </w:p>
    <w:p w14:paraId="19FBDAD6">
      <w:pPr>
        <w:jc w:val="center"/>
        <w:rPr>
          <w:rFonts w:hint="default" w:ascii="仿宋" w:hAnsi="仿宋" w:eastAsia="仿宋" w:cs="宋体"/>
          <w:b/>
          <w:bCs/>
          <w:color w:val="000000"/>
          <w:sz w:val="28"/>
          <w:szCs w:val="28"/>
          <w:vertAlign w:val="baseline"/>
          <w:lang w:val="en-US" w:eastAsia="zh-CN"/>
        </w:rPr>
      </w:pPr>
    </w:p>
    <w:tbl>
      <w:tblPr>
        <w:tblStyle w:val="9"/>
        <w:tblW w:w="10200"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316"/>
        <w:gridCol w:w="919"/>
        <w:gridCol w:w="795"/>
        <w:gridCol w:w="1305"/>
        <w:gridCol w:w="840"/>
        <w:gridCol w:w="855"/>
        <w:gridCol w:w="1095"/>
        <w:gridCol w:w="855"/>
        <w:gridCol w:w="825"/>
        <w:gridCol w:w="750"/>
      </w:tblGrid>
      <w:tr w14:paraId="26C5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645" w:type="dxa"/>
            <w:vAlign w:val="center"/>
          </w:tcPr>
          <w:p w14:paraId="5AC2CB27">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序号</w:t>
            </w:r>
          </w:p>
        </w:tc>
        <w:tc>
          <w:tcPr>
            <w:tcW w:w="1316" w:type="dxa"/>
            <w:vAlign w:val="center"/>
          </w:tcPr>
          <w:p w14:paraId="34873493">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品名</w:t>
            </w:r>
          </w:p>
        </w:tc>
        <w:tc>
          <w:tcPr>
            <w:tcW w:w="919" w:type="dxa"/>
            <w:vAlign w:val="center"/>
          </w:tcPr>
          <w:p w14:paraId="43DACF37">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规格型号</w:t>
            </w:r>
          </w:p>
        </w:tc>
        <w:tc>
          <w:tcPr>
            <w:tcW w:w="795" w:type="dxa"/>
            <w:vAlign w:val="center"/>
          </w:tcPr>
          <w:p w14:paraId="58B36BEF">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品牌</w:t>
            </w:r>
          </w:p>
        </w:tc>
        <w:tc>
          <w:tcPr>
            <w:tcW w:w="1305" w:type="dxa"/>
            <w:vAlign w:val="center"/>
          </w:tcPr>
          <w:p w14:paraId="5B4D5DB8">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生产厂家</w:t>
            </w:r>
          </w:p>
        </w:tc>
        <w:tc>
          <w:tcPr>
            <w:tcW w:w="840" w:type="dxa"/>
            <w:vAlign w:val="center"/>
          </w:tcPr>
          <w:p w14:paraId="3AD7E882">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数量</w:t>
            </w:r>
          </w:p>
        </w:tc>
        <w:tc>
          <w:tcPr>
            <w:tcW w:w="855" w:type="dxa"/>
            <w:vAlign w:val="center"/>
          </w:tcPr>
          <w:p w14:paraId="79BF0486">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单位</w:t>
            </w:r>
          </w:p>
        </w:tc>
        <w:tc>
          <w:tcPr>
            <w:tcW w:w="1095" w:type="dxa"/>
            <w:vAlign w:val="center"/>
          </w:tcPr>
          <w:p w14:paraId="0A23D946">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单价（元）</w:t>
            </w:r>
          </w:p>
        </w:tc>
        <w:tc>
          <w:tcPr>
            <w:tcW w:w="855" w:type="dxa"/>
            <w:vAlign w:val="center"/>
          </w:tcPr>
          <w:p w14:paraId="6A55B2CD">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总价（元）</w:t>
            </w:r>
          </w:p>
        </w:tc>
        <w:tc>
          <w:tcPr>
            <w:tcW w:w="825" w:type="dxa"/>
            <w:vAlign w:val="center"/>
          </w:tcPr>
          <w:p w14:paraId="4628A93D">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供货周期</w:t>
            </w:r>
          </w:p>
        </w:tc>
        <w:tc>
          <w:tcPr>
            <w:tcW w:w="750" w:type="dxa"/>
            <w:vAlign w:val="center"/>
          </w:tcPr>
          <w:p w14:paraId="188D806C">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质保期</w:t>
            </w:r>
          </w:p>
        </w:tc>
      </w:tr>
      <w:tr w14:paraId="0DFE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45" w:type="dxa"/>
            <w:vAlign w:val="center"/>
          </w:tcPr>
          <w:p w14:paraId="4669D92E">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1</w:t>
            </w:r>
          </w:p>
        </w:tc>
        <w:tc>
          <w:tcPr>
            <w:tcW w:w="1316" w:type="dxa"/>
            <w:vAlign w:val="center"/>
          </w:tcPr>
          <w:p w14:paraId="52F5C4F7">
            <w:pPr>
              <w:jc w:val="center"/>
              <w:rPr>
                <w:rFonts w:hint="eastAsia" w:ascii="仿宋" w:hAnsi="仿宋" w:eastAsia="仿宋" w:cs="宋体"/>
                <w:b w:val="0"/>
                <w:color w:val="000000"/>
                <w:sz w:val="24"/>
                <w:szCs w:val="24"/>
                <w:vertAlign w:val="baseline"/>
                <w:lang w:val="en-GB"/>
              </w:rPr>
            </w:pPr>
          </w:p>
        </w:tc>
        <w:tc>
          <w:tcPr>
            <w:tcW w:w="919" w:type="dxa"/>
            <w:vAlign w:val="center"/>
          </w:tcPr>
          <w:p w14:paraId="722BE126">
            <w:pPr>
              <w:jc w:val="center"/>
              <w:rPr>
                <w:rFonts w:hint="eastAsia" w:ascii="仿宋" w:hAnsi="仿宋" w:eastAsia="仿宋" w:cs="宋体"/>
                <w:b w:val="0"/>
                <w:color w:val="000000"/>
                <w:sz w:val="24"/>
                <w:szCs w:val="24"/>
                <w:vertAlign w:val="baseline"/>
                <w:lang w:val="en-GB"/>
              </w:rPr>
            </w:pPr>
          </w:p>
        </w:tc>
        <w:tc>
          <w:tcPr>
            <w:tcW w:w="795" w:type="dxa"/>
            <w:vAlign w:val="center"/>
          </w:tcPr>
          <w:p w14:paraId="0912DEFC">
            <w:pPr>
              <w:jc w:val="center"/>
              <w:rPr>
                <w:rFonts w:hint="eastAsia" w:ascii="仿宋" w:hAnsi="仿宋" w:eastAsia="仿宋" w:cs="宋体"/>
                <w:b w:val="0"/>
                <w:color w:val="000000"/>
                <w:sz w:val="24"/>
                <w:szCs w:val="24"/>
                <w:vertAlign w:val="baseline"/>
                <w:lang w:val="en-GB"/>
              </w:rPr>
            </w:pPr>
          </w:p>
        </w:tc>
        <w:tc>
          <w:tcPr>
            <w:tcW w:w="1305" w:type="dxa"/>
            <w:vAlign w:val="center"/>
          </w:tcPr>
          <w:p w14:paraId="479E4A7B">
            <w:pPr>
              <w:jc w:val="center"/>
              <w:rPr>
                <w:rFonts w:hint="eastAsia" w:ascii="仿宋" w:hAnsi="仿宋" w:eastAsia="仿宋" w:cs="宋体"/>
                <w:b w:val="0"/>
                <w:color w:val="000000"/>
                <w:sz w:val="24"/>
                <w:szCs w:val="24"/>
                <w:vertAlign w:val="baseline"/>
                <w:lang w:val="en-GB"/>
              </w:rPr>
            </w:pPr>
          </w:p>
        </w:tc>
        <w:tc>
          <w:tcPr>
            <w:tcW w:w="840" w:type="dxa"/>
            <w:vAlign w:val="center"/>
          </w:tcPr>
          <w:p w14:paraId="5259DD15">
            <w:pPr>
              <w:jc w:val="center"/>
              <w:rPr>
                <w:rFonts w:hint="eastAsia" w:ascii="仿宋" w:hAnsi="仿宋" w:eastAsia="仿宋" w:cs="宋体"/>
                <w:b w:val="0"/>
                <w:color w:val="000000"/>
                <w:sz w:val="24"/>
                <w:szCs w:val="24"/>
                <w:vertAlign w:val="baseline"/>
                <w:lang w:val="en-GB"/>
              </w:rPr>
            </w:pPr>
          </w:p>
        </w:tc>
        <w:tc>
          <w:tcPr>
            <w:tcW w:w="855" w:type="dxa"/>
            <w:vAlign w:val="center"/>
          </w:tcPr>
          <w:p w14:paraId="0BE79A59">
            <w:pPr>
              <w:jc w:val="center"/>
              <w:rPr>
                <w:rFonts w:hint="eastAsia" w:ascii="仿宋" w:hAnsi="仿宋" w:eastAsia="仿宋" w:cs="宋体"/>
                <w:b w:val="0"/>
                <w:color w:val="000000"/>
                <w:sz w:val="24"/>
                <w:szCs w:val="24"/>
                <w:vertAlign w:val="baseline"/>
                <w:lang w:val="en-GB"/>
              </w:rPr>
            </w:pPr>
          </w:p>
        </w:tc>
        <w:tc>
          <w:tcPr>
            <w:tcW w:w="1095" w:type="dxa"/>
            <w:vAlign w:val="center"/>
          </w:tcPr>
          <w:p w14:paraId="2A256466">
            <w:pPr>
              <w:jc w:val="center"/>
              <w:rPr>
                <w:rFonts w:hint="eastAsia" w:ascii="仿宋" w:hAnsi="仿宋" w:eastAsia="仿宋" w:cs="宋体"/>
                <w:b w:val="0"/>
                <w:color w:val="000000"/>
                <w:sz w:val="24"/>
                <w:szCs w:val="24"/>
                <w:vertAlign w:val="baseline"/>
                <w:lang w:val="en-GB"/>
              </w:rPr>
            </w:pPr>
          </w:p>
        </w:tc>
        <w:tc>
          <w:tcPr>
            <w:tcW w:w="855" w:type="dxa"/>
            <w:vAlign w:val="center"/>
          </w:tcPr>
          <w:p w14:paraId="641F0AD4">
            <w:pPr>
              <w:jc w:val="center"/>
              <w:rPr>
                <w:rFonts w:hint="eastAsia" w:ascii="仿宋" w:hAnsi="仿宋" w:eastAsia="仿宋" w:cs="宋体"/>
                <w:b w:val="0"/>
                <w:color w:val="000000"/>
                <w:sz w:val="24"/>
                <w:szCs w:val="24"/>
                <w:vertAlign w:val="baseline"/>
                <w:lang w:val="en-GB"/>
              </w:rPr>
            </w:pPr>
          </w:p>
        </w:tc>
        <w:tc>
          <w:tcPr>
            <w:tcW w:w="825" w:type="dxa"/>
            <w:vAlign w:val="center"/>
          </w:tcPr>
          <w:p w14:paraId="2FC1CF8B">
            <w:pPr>
              <w:jc w:val="center"/>
              <w:rPr>
                <w:rFonts w:hint="eastAsia" w:ascii="仿宋" w:hAnsi="仿宋" w:eastAsia="仿宋" w:cs="宋体"/>
                <w:b w:val="0"/>
                <w:color w:val="000000"/>
                <w:sz w:val="24"/>
                <w:szCs w:val="24"/>
                <w:vertAlign w:val="baseline"/>
                <w:lang w:val="en-GB"/>
              </w:rPr>
            </w:pPr>
          </w:p>
        </w:tc>
        <w:tc>
          <w:tcPr>
            <w:tcW w:w="750" w:type="dxa"/>
            <w:vAlign w:val="center"/>
          </w:tcPr>
          <w:p w14:paraId="68A73189">
            <w:pPr>
              <w:jc w:val="center"/>
              <w:rPr>
                <w:rFonts w:hint="eastAsia" w:ascii="仿宋" w:hAnsi="仿宋" w:eastAsia="仿宋" w:cs="宋体"/>
                <w:b w:val="0"/>
                <w:color w:val="000000"/>
                <w:sz w:val="24"/>
                <w:szCs w:val="24"/>
                <w:vertAlign w:val="baseline"/>
                <w:lang w:val="en-GB"/>
              </w:rPr>
            </w:pPr>
          </w:p>
        </w:tc>
      </w:tr>
      <w:tr w14:paraId="658E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14:paraId="3FF2C9E4">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2</w:t>
            </w:r>
          </w:p>
        </w:tc>
        <w:tc>
          <w:tcPr>
            <w:tcW w:w="1316" w:type="dxa"/>
            <w:vAlign w:val="center"/>
          </w:tcPr>
          <w:p w14:paraId="48F2198D">
            <w:pPr>
              <w:jc w:val="center"/>
              <w:rPr>
                <w:rFonts w:hint="eastAsia" w:ascii="仿宋" w:hAnsi="仿宋" w:eastAsia="仿宋" w:cs="宋体"/>
                <w:b w:val="0"/>
                <w:color w:val="000000"/>
                <w:sz w:val="24"/>
                <w:szCs w:val="24"/>
                <w:vertAlign w:val="baseline"/>
                <w:lang w:val="en-GB"/>
              </w:rPr>
            </w:pPr>
          </w:p>
        </w:tc>
        <w:tc>
          <w:tcPr>
            <w:tcW w:w="919" w:type="dxa"/>
            <w:vAlign w:val="center"/>
          </w:tcPr>
          <w:p w14:paraId="1B8E63E0">
            <w:pPr>
              <w:jc w:val="center"/>
              <w:rPr>
                <w:rFonts w:hint="eastAsia" w:ascii="仿宋" w:hAnsi="仿宋" w:eastAsia="仿宋" w:cs="宋体"/>
                <w:b w:val="0"/>
                <w:color w:val="000000"/>
                <w:sz w:val="24"/>
                <w:szCs w:val="24"/>
                <w:vertAlign w:val="baseline"/>
                <w:lang w:val="en-GB"/>
              </w:rPr>
            </w:pPr>
          </w:p>
        </w:tc>
        <w:tc>
          <w:tcPr>
            <w:tcW w:w="795" w:type="dxa"/>
            <w:vAlign w:val="center"/>
          </w:tcPr>
          <w:p w14:paraId="025F23AE">
            <w:pPr>
              <w:jc w:val="center"/>
              <w:rPr>
                <w:rFonts w:hint="eastAsia" w:ascii="仿宋" w:hAnsi="仿宋" w:eastAsia="仿宋" w:cs="宋体"/>
                <w:b w:val="0"/>
                <w:color w:val="000000"/>
                <w:sz w:val="24"/>
                <w:szCs w:val="24"/>
                <w:vertAlign w:val="baseline"/>
                <w:lang w:val="en-GB"/>
              </w:rPr>
            </w:pPr>
          </w:p>
        </w:tc>
        <w:tc>
          <w:tcPr>
            <w:tcW w:w="1305" w:type="dxa"/>
            <w:vAlign w:val="center"/>
          </w:tcPr>
          <w:p w14:paraId="6A5578B2">
            <w:pPr>
              <w:jc w:val="center"/>
              <w:rPr>
                <w:rFonts w:hint="eastAsia" w:ascii="仿宋" w:hAnsi="仿宋" w:eastAsia="仿宋" w:cs="宋体"/>
                <w:b w:val="0"/>
                <w:color w:val="000000"/>
                <w:sz w:val="24"/>
                <w:szCs w:val="24"/>
                <w:vertAlign w:val="baseline"/>
                <w:lang w:val="en-GB"/>
              </w:rPr>
            </w:pPr>
          </w:p>
        </w:tc>
        <w:tc>
          <w:tcPr>
            <w:tcW w:w="840" w:type="dxa"/>
            <w:vAlign w:val="center"/>
          </w:tcPr>
          <w:p w14:paraId="230E3201">
            <w:pPr>
              <w:jc w:val="center"/>
              <w:rPr>
                <w:rFonts w:hint="eastAsia" w:ascii="仿宋" w:hAnsi="仿宋" w:eastAsia="仿宋" w:cs="宋体"/>
                <w:b w:val="0"/>
                <w:color w:val="000000"/>
                <w:sz w:val="24"/>
                <w:szCs w:val="24"/>
                <w:vertAlign w:val="baseline"/>
                <w:lang w:val="en-GB"/>
              </w:rPr>
            </w:pPr>
          </w:p>
        </w:tc>
        <w:tc>
          <w:tcPr>
            <w:tcW w:w="855" w:type="dxa"/>
            <w:vAlign w:val="center"/>
          </w:tcPr>
          <w:p w14:paraId="2DDF505F">
            <w:pPr>
              <w:jc w:val="center"/>
              <w:rPr>
                <w:rFonts w:hint="eastAsia" w:ascii="仿宋" w:hAnsi="仿宋" w:eastAsia="仿宋" w:cs="宋体"/>
                <w:b w:val="0"/>
                <w:color w:val="000000"/>
                <w:sz w:val="24"/>
                <w:szCs w:val="24"/>
                <w:vertAlign w:val="baseline"/>
                <w:lang w:val="en-GB"/>
              </w:rPr>
            </w:pPr>
          </w:p>
        </w:tc>
        <w:tc>
          <w:tcPr>
            <w:tcW w:w="1095" w:type="dxa"/>
            <w:vAlign w:val="center"/>
          </w:tcPr>
          <w:p w14:paraId="02F9DBDF">
            <w:pPr>
              <w:jc w:val="center"/>
              <w:rPr>
                <w:rFonts w:hint="eastAsia" w:ascii="仿宋" w:hAnsi="仿宋" w:eastAsia="仿宋" w:cs="宋体"/>
                <w:b w:val="0"/>
                <w:color w:val="000000"/>
                <w:sz w:val="24"/>
                <w:szCs w:val="24"/>
                <w:vertAlign w:val="baseline"/>
                <w:lang w:val="en-GB"/>
              </w:rPr>
            </w:pPr>
          </w:p>
        </w:tc>
        <w:tc>
          <w:tcPr>
            <w:tcW w:w="855" w:type="dxa"/>
            <w:vAlign w:val="center"/>
          </w:tcPr>
          <w:p w14:paraId="6E2622AE">
            <w:pPr>
              <w:jc w:val="center"/>
              <w:rPr>
                <w:rFonts w:hint="eastAsia" w:ascii="仿宋" w:hAnsi="仿宋" w:eastAsia="仿宋" w:cs="宋体"/>
                <w:b w:val="0"/>
                <w:color w:val="000000"/>
                <w:sz w:val="24"/>
                <w:szCs w:val="24"/>
                <w:vertAlign w:val="baseline"/>
                <w:lang w:val="en-GB"/>
              </w:rPr>
            </w:pPr>
          </w:p>
        </w:tc>
        <w:tc>
          <w:tcPr>
            <w:tcW w:w="825" w:type="dxa"/>
            <w:vAlign w:val="center"/>
          </w:tcPr>
          <w:p w14:paraId="6D4B8659">
            <w:pPr>
              <w:jc w:val="center"/>
              <w:rPr>
                <w:rFonts w:hint="eastAsia" w:ascii="仿宋" w:hAnsi="仿宋" w:eastAsia="仿宋" w:cs="宋体"/>
                <w:b w:val="0"/>
                <w:color w:val="000000"/>
                <w:sz w:val="24"/>
                <w:szCs w:val="24"/>
                <w:vertAlign w:val="baseline"/>
                <w:lang w:val="en-GB"/>
              </w:rPr>
            </w:pPr>
          </w:p>
        </w:tc>
        <w:tc>
          <w:tcPr>
            <w:tcW w:w="750" w:type="dxa"/>
            <w:vAlign w:val="center"/>
          </w:tcPr>
          <w:p w14:paraId="5FA170F7">
            <w:pPr>
              <w:jc w:val="center"/>
              <w:rPr>
                <w:rFonts w:hint="eastAsia" w:ascii="仿宋" w:hAnsi="仿宋" w:eastAsia="仿宋" w:cs="宋体"/>
                <w:b w:val="0"/>
                <w:color w:val="000000"/>
                <w:sz w:val="24"/>
                <w:szCs w:val="24"/>
                <w:vertAlign w:val="baseline"/>
                <w:lang w:val="en-GB"/>
              </w:rPr>
            </w:pPr>
          </w:p>
        </w:tc>
      </w:tr>
      <w:tr w14:paraId="6AF7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14:paraId="49159E7B">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3</w:t>
            </w:r>
          </w:p>
        </w:tc>
        <w:tc>
          <w:tcPr>
            <w:tcW w:w="1316" w:type="dxa"/>
            <w:vAlign w:val="center"/>
          </w:tcPr>
          <w:p w14:paraId="6880066F">
            <w:pPr>
              <w:jc w:val="center"/>
              <w:rPr>
                <w:rFonts w:hint="eastAsia" w:ascii="仿宋" w:hAnsi="仿宋" w:eastAsia="仿宋" w:cs="宋体"/>
                <w:b w:val="0"/>
                <w:color w:val="000000"/>
                <w:sz w:val="24"/>
                <w:szCs w:val="24"/>
                <w:vertAlign w:val="baseline"/>
                <w:lang w:val="en-GB"/>
              </w:rPr>
            </w:pPr>
          </w:p>
        </w:tc>
        <w:tc>
          <w:tcPr>
            <w:tcW w:w="919" w:type="dxa"/>
            <w:vAlign w:val="center"/>
          </w:tcPr>
          <w:p w14:paraId="3668313B">
            <w:pPr>
              <w:jc w:val="center"/>
              <w:rPr>
                <w:rFonts w:hint="eastAsia" w:ascii="仿宋" w:hAnsi="仿宋" w:eastAsia="仿宋" w:cs="宋体"/>
                <w:b w:val="0"/>
                <w:color w:val="000000"/>
                <w:sz w:val="24"/>
                <w:szCs w:val="24"/>
                <w:vertAlign w:val="baseline"/>
                <w:lang w:val="en-GB"/>
              </w:rPr>
            </w:pPr>
          </w:p>
        </w:tc>
        <w:tc>
          <w:tcPr>
            <w:tcW w:w="795" w:type="dxa"/>
            <w:vAlign w:val="center"/>
          </w:tcPr>
          <w:p w14:paraId="1EC37E0C">
            <w:pPr>
              <w:jc w:val="center"/>
              <w:rPr>
                <w:rFonts w:hint="eastAsia" w:ascii="仿宋" w:hAnsi="仿宋" w:eastAsia="仿宋" w:cs="宋体"/>
                <w:b w:val="0"/>
                <w:color w:val="000000"/>
                <w:sz w:val="24"/>
                <w:szCs w:val="24"/>
                <w:vertAlign w:val="baseline"/>
                <w:lang w:val="en-GB"/>
              </w:rPr>
            </w:pPr>
          </w:p>
        </w:tc>
        <w:tc>
          <w:tcPr>
            <w:tcW w:w="1305" w:type="dxa"/>
            <w:vAlign w:val="center"/>
          </w:tcPr>
          <w:p w14:paraId="183F49F8">
            <w:pPr>
              <w:jc w:val="center"/>
              <w:rPr>
                <w:rFonts w:hint="eastAsia" w:ascii="仿宋" w:hAnsi="仿宋" w:eastAsia="仿宋" w:cs="宋体"/>
                <w:b w:val="0"/>
                <w:color w:val="000000"/>
                <w:sz w:val="24"/>
                <w:szCs w:val="24"/>
                <w:vertAlign w:val="baseline"/>
                <w:lang w:val="en-GB"/>
              </w:rPr>
            </w:pPr>
          </w:p>
        </w:tc>
        <w:tc>
          <w:tcPr>
            <w:tcW w:w="840" w:type="dxa"/>
            <w:vAlign w:val="center"/>
          </w:tcPr>
          <w:p w14:paraId="1C628E39">
            <w:pPr>
              <w:jc w:val="center"/>
              <w:rPr>
                <w:rFonts w:hint="eastAsia" w:ascii="仿宋" w:hAnsi="仿宋" w:eastAsia="仿宋" w:cs="宋体"/>
                <w:b w:val="0"/>
                <w:color w:val="000000"/>
                <w:sz w:val="24"/>
                <w:szCs w:val="24"/>
                <w:vertAlign w:val="baseline"/>
                <w:lang w:val="en-GB"/>
              </w:rPr>
            </w:pPr>
          </w:p>
        </w:tc>
        <w:tc>
          <w:tcPr>
            <w:tcW w:w="855" w:type="dxa"/>
            <w:vAlign w:val="center"/>
          </w:tcPr>
          <w:p w14:paraId="644A840F">
            <w:pPr>
              <w:jc w:val="center"/>
              <w:rPr>
                <w:rFonts w:hint="eastAsia" w:ascii="仿宋" w:hAnsi="仿宋" w:eastAsia="仿宋" w:cs="宋体"/>
                <w:b w:val="0"/>
                <w:color w:val="000000"/>
                <w:sz w:val="24"/>
                <w:szCs w:val="24"/>
                <w:vertAlign w:val="baseline"/>
                <w:lang w:val="en-GB"/>
              </w:rPr>
            </w:pPr>
          </w:p>
        </w:tc>
        <w:tc>
          <w:tcPr>
            <w:tcW w:w="1095" w:type="dxa"/>
            <w:vAlign w:val="center"/>
          </w:tcPr>
          <w:p w14:paraId="36ED12DC">
            <w:pPr>
              <w:jc w:val="center"/>
              <w:rPr>
                <w:rFonts w:hint="eastAsia" w:ascii="仿宋" w:hAnsi="仿宋" w:eastAsia="仿宋" w:cs="宋体"/>
                <w:b w:val="0"/>
                <w:color w:val="000000"/>
                <w:sz w:val="24"/>
                <w:szCs w:val="24"/>
                <w:vertAlign w:val="baseline"/>
                <w:lang w:val="en-GB"/>
              </w:rPr>
            </w:pPr>
          </w:p>
        </w:tc>
        <w:tc>
          <w:tcPr>
            <w:tcW w:w="855" w:type="dxa"/>
            <w:vAlign w:val="center"/>
          </w:tcPr>
          <w:p w14:paraId="142D3239">
            <w:pPr>
              <w:jc w:val="center"/>
              <w:rPr>
                <w:rFonts w:hint="eastAsia" w:ascii="仿宋" w:hAnsi="仿宋" w:eastAsia="仿宋" w:cs="宋体"/>
                <w:b w:val="0"/>
                <w:color w:val="000000"/>
                <w:sz w:val="24"/>
                <w:szCs w:val="24"/>
                <w:vertAlign w:val="baseline"/>
                <w:lang w:val="en-GB"/>
              </w:rPr>
            </w:pPr>
          </w:p>
        </w:tc>
        <w:tc>
          <w:tcPr>
            <w:tcW w:w="825" w:type="dxa"/>
            <w:vAlign w:val="center"/>
          </w:tcPr>
          <w:p w14:paraId="0665DE97">
            <w:pPr>
              <w:jc w:val="center"/>
              <w:rPr>
                <w:rFonts w:hint="eastAsia" w:ascii="仿宋" w:hAnsi="仿宋" w:eastAsia="仿宋" w:cs="宋体"/>
                <w:b w:val="0"/>
                <w:color w:val="000000"/>
                <w:sz w:val="24"/>
                <w:szCs w:val="24"/>
                <w:vertAlign w:val="baseline"/>
                <w:lang w:val="en-GB"/>
              </w:rPr>
            </w:pPr>
          </w:p>
        </w:tc>
        <w:tc>
          <w:tcPr>
            <w:tcW w:w="750" w:type="dxa"/>
            <w:vAlign w:val="center"/>
          </w:tcPr>
          <w:p w14:paraId="13D8E4E9">
            <w:pPr>
              <w:jc w:val="center"/>
              <w:rPr>
                <w:rFonts w:hint="eastAsia" w:ascii="仿宋" w:hAnsi="仿宋" w:eastAsia="仿宋" w:cs="宋体"/>
                <w:b w:val="0"/>
                <w:color w:val="000000"/>
                <w:sz w:val="24"/>
                <w:szCs w:val="24"/>
                <w:vertAlign w:val="baseline"/>
                <w:lang w:val="en-GB"/>
              </w:rPr>
            </w:pPr>
          </w:p>
        </w:tc>
      </w:tr>
      <w:tr w14:paraId="175C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14:paraId="7D7B3ED9">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4</w:t>
            </w:r>
          </w:p>
        </w:tc>
        <w:tc>
          <w:tcPr>
            <w:tcW w:w="1316" w:type="dxa"/>
            <w:vAlign w:val="center"/>
          </w:tcPr>
          <w:p w14:paraId="0BCC0272">
            <w:pPr>
              <w:jc w:val="center"/>
              <w:rPr>
                <w:rFonts w:hint="eastAsia" w:ascii="仿宋" w:hAnsi="仿宋" w:eastAsia="仿宋" w:cs="宋体"/>
                <w:b w:val="0"/>
                <w:color w:val="000000"/>
                <w:sz w:val="24"/>
                <w:szCs w:val="24"/>
                <w:vertAlign w:val="baseline"/>
                <w:lang w:val="en-GB"/>
              </w:rPr>
            </w:pPr>
          </w:p>
        </w:tc>
        <w:tc>
          <w:tcPr>
            <w:tcW w:w="919" w:type="dxa"/>
            <w:vAlign w:val="center"/>
          </w:tcPr>
          <w:p w14:paraId="69A3277F">
            <w:pPr>
              <w:jc w:val="center"/>
              <w:rPr>
                <w:rFonts w:hint="eastAsia" w:ascii="仿宋" w:hAnsi="仿宋" w:eastAsia="仿宋" w:cs="宋体"/>
                <w:b w:val="0"/>
                <w:color w:val="000000"/>
                <w:sz w:val="24"/>
                <w:szCs w:val="24"/>
                <w:vertAlign w:val="baseline"/>
                <w:lang w:val="en-GB"/>
              </w:rPr>
            </w:pPr>
          </w:p>
        </w:tc>
        <w:tc>
          <w:tcPr>
            <w:tcW w:w="795" w:type="dxa"/>
            <w:vAlign w:val="center"/>
          </w:tcPr>
          <w:p w14:paraId="6508F8FE">
            <w:pPr>
              <w:jc w:val="center"/>
              <w:rPr>
                <w:rFonts w:hint="eastAsia" w:ascii="仿宋" w:hAnsi="仿宋" w:eastAsia="仿宋" w:cs="宋体"/>
                <w:b w:val="0"/>
                <w:color w:val="000000"/>
                <w:sz w:val="24"/>
                <w:szCs w:val="24"/>
                <w:vertAlign w:val="baseline"/>
                <w:lang w:val="en-GB"/>
              </w:rPr>
            </w:pPr>
          </w:p>
        </w:tc>
        <w:tc>
          <w:tcPr>
            <w:tcW w:w="1305" w:type="dxa"/>
            <w:vAlign w:val="center"/>
          </w:tcPr>
          <w:p w14:paraId="50016C3C">
            <w:pPr>
              <w:jc w:val="center"/>
              <w:rPr>
                <w:rFonts w:hint="eastAsia" w:ascii="仿宋" w:hAnsi="仿宋" w:eastAsia="仿宋" w:cs="宋体"/>
                <w:b w:val="0"/>
                <w:color w:val="000000"/>
                <w:sz w:val="24"/>
                <w:szCs w:val="24"/>
                <w:vertAlign w:val="baseline"/>
                <w:lang w:val="en-GB"/>
              </w:rPr>
            </w:pPr>
          </w:p>
        </w:tc>
        <w:tc>
          <w:tcPr>
            <w:tcW w:w="840" w:type="dxa"/>
            <w:vAlign w:val="center"/>
          </w:tcPr>
          <w:p w14:paraId="275B242A">
            <w:pPr>
              <w:jc w:val="center"/>
              <w:rPr>
                <w:rFonts w:hint="eastAsia" w:ascii="仿宋" w:hAnsi="仿宋" w:eastAsia="仿宋" w:cs="宋体"/>
                <w:b w:val="0"/>
                <w:color w:val="000000"/>
                <w:sz w:val="24"/>
                <w:szCs w:val="24"/>
                <w:vertAlign w:val="baseline"/>
                <w:lang w:val="en-GB"/>
              </w:rPr>
            </w:pPr>
          </w:p>
        </w:tc>
        <w:tc>
          <w:tcPr>
            <w:tcW w:w="855" w:type="dxa"/>
            <w:vAlign w:val="center"/>
          </w:tcPr>
          <w:p w14:paraId="4981530A">
            <w:pPr>
              <w:jc w:val="center"/>
              <w:rPr>
                <w:rFonts w:hint="eastAsia" w:ascii="仿宋" w:hAnsi="仿宋" w:eastAsia="仿宋" w:cs="宋体"/>
                <w:b w:val="0"/>
                <w:color w:val="000000"/>
                <w:sz w:val="24"/>
                <w:szCs w:val="24"/>
                <w:vertAlign w:val="baseline"/>
                <w:lang w:val="en-GB"/>
              </w:rPr>
            </w:pPr>
          </w:p>
        </w:tc>
        <w:tc>
          <w:tcPr>
            <w:tcW w:w="1095" w:type="dxa"/>
            <w:vAlign w:val="center"/>
          </w:tcPr>
          <w:p w14:paraId="15BF0D07">
            <w:pPr>
              <w:jc w:val="center"/>
              <w:rPr>
                <w:rFonts w:hint="eastAsia" w:ascii="仿宋" w:hAnsi="仿宋" w:eastAsia="仿宋" w:cs="宋体"/>
                <w:b w:val="0"/>
                <w:color w:val="000000"/>
                <w:sz w:val="24"/>
                <w:szCs w:val="24"/>
                <w:vertAlign w:val="baseline"/>
                <w:lang w:val="en-GB"/>
              </w:rPr>
            </w:pPr>
          </w:p>
        </w:tc>
        <w:tc>
          <w:tcPr>
            <w:tcW w:w="855" w:type="dxa"/>
            <w:vAlign w:val="center"/>
          </w:tcPr>
          <w:p w14:paraId="74A2BD10">
            <w:pPr>
              <w:jc w:val="center"/>
              <w:rPr>
                <w:rFonts w:hint="eastAsia" w:ascii="仿宋" w:hAnsi="仿宋" w:eastAsia="仿宋" w:cs="宋体"/>
                <w:b w:val="0"/>
                <w:color w:val="000000"/>
                <w:sz w:val="24"/>
                <w:szCs w:val="24"/>
                <w:vertAlign w:val="baseline"/>
                <w:lang w:val="en-GB"/>
              </w:rPr>
            </w:pPr>
          </w:p>
        </w:tc>
        <w:tc>
          <w:tcPr>
            <w:tcW w:w="825" w:type="dxa"/>
            <w:vAlign w:val="center"/>
          </w:tcPr>
          <w:p w14:paraId="7C41AE45">
            <w:pPr>
              <w:jc w:val="center"/>
              <w:rPr>
                <w:rFonts w:hint="eastAsia" w:ascii="仿宋" w:hAnsi="仿宋" w:eastAsia="仿宋" w:cs="宋体"/>
                <w:b w:val="0"/>
                <w:color w:val="000000"/>
                <w:sz w:val="24"/>
                <w:szCs w:val="24"/>
                <w:vertAlign w:val="baseline"/>
                <w:lang w:val="en-GB"/>
              </w:rPr>
            </w:pPr>
          </w:p>
        </w:tc>
        <w:tc>
          <w:tcPr>
            <w:tcW w:w="750" w:type="dxa"/>
            <w:vAlign w:val="center"/>
          </w:tcPr>
          <w:p w14:paraId="3FE4DF7B">
            <w:pPr>
              <w:jc w:val="center"/>
              <w:rPr>
                <w:rFonts w:hint="eastAsia" w:ascii="仿宋" w:hAnsi="仿宋" w:eastAsia="仿宋" w:cs="宋体"/>
                <w:b w:val="0"/>
                <w:color w:val="000000"/>
                <w:sz w:val="24"/>
                <w:szCs w:val="24"/>
                <w:vertAlign w:val="baseline"/>
                <w:lang w:val="en-GB"/>
              </w:rPr>
            </w:pPr>
          </w:p>
        </w:tc>
      </w:tr>
    </w:tbl>
    <w:p w14:paraId="62EF4C56">
      <w:pPr>
        <w:rPr>
          <w:rFonts w:hint="eastAsia" w:ascii="仿宋" w:hAnsi="仿宋" w:eastAsia="仿宋" w:cs="宋体"/>
          <w:b w:val="0"/>
          <w:color w:val="000000"/>
          <w:sz w:val="28"/>
          <w:szCs w:val="28"/>
          <w:vertAlign w:val="baseline"/>
          <w:lang w:val="en-GB"/>
        </w:rPr>
      </w:pPr>
    </w:p>
    <w:p w14:paraId="12284B9C">
      <w:pPr>
        <w:rPr>
          <w:rFonts w:hint="eastAsia" w:ascii="仿宋" w:hAnsi="仿宋" w:eastAsia="仿宋" w:cs="宋体"/>
          <w:b w:val="0"/>
          <w:color w:val="000000"/>
          <w:sz w:val="28"/>
          <w:szCs w:val="28"/>
          <w:vertAlign w:val="baseline"/>
          <w:lang w:val="en-GB"/>
        </w:rPr>
      </w:pPr>
    </w:p>
    <w:p w14:paraId="47A5AD5C">
      <w:pPr>
        <w:rPr>
          <w:rFonts w:hint="eastAsia" w:ascii="仿宋" w:hAnsi="仿宋" w:eastAsia="仿宋" w:cs="宋体"/>
          <w:b w:val="0"/>
          <w:color w:val="000000"/>
          <w:sz w:val="28"/>
          <w:szCs w:val="28"/>
          <w:vertAlign w:val="baseline"/>
          <w:lang w:val="en-GB"/>
        </w:rPr>
      </w:pPr>
    </w:p>
    <w:p w14:paraId="05B64C89">
      <w:pPr>
        <w:rPr>
          <w:rFonts w:hint="eastAsia" w:ascii="仿宋" w:hAnsi="仿宋" w:eastAsia="仿宋" w:cs="宋体"/>
          <w:b w:val="0"/>
          <w:color w:val="000000"/>
          <w:sz w:val="28"/>
          <w:szCs w:val="28"/>
          <w:vertAlign w:val="baseline"/>
          <w:lang w:val="en-GB"/>
        </w:rPr>
      </w:pPr>
    </w:p>
    <w:p w14:paraId="5E5233C7">
      <w:pPr>
        <w:rPr>
          <w:rFonts w:hint="eastAsia" w:ascii="仿宋" w:hAnsi="仿宋" w:eastAsia="仿宋" w:cs="宋体"/>
          <w:b w:val="0"/>
          <w:color w:val="000000"/>
          <w:sz w:val="28"/>
          <w:szCs w:val="28"/>
          <w:vertAlign w:val="baseline"/>
          <w:lang w:val="en-GB"/>
        </w:rPr>
      </w:pPr>
    </w:p>
    <w:p w14:paraId="426E1D23">
      <w:pPr>
        <w:rPr>
          <w:rFonts w:hint="eastAsia" w:ascii="仿宋" w:hAnsi="仿宋" w:eastAsia="仿宋" w:cs="宋体"/>
          <w:b w:val="0"/>
          <w:color w:val="000000"/>
          <w:sz w:val="28"/>
          <w:szCs w:val="28"/>
          <w:vertAlign w:val="baseline"/>
          <w:lang w:val="en-GB"/>
        </w:rPr>
      </w:pPr>
    </w:p>
    <w:p w14:paraId="28378443">
      <w:pPr>
        <w:rPr>
          <w:rFonts w:hint="eastAsia" w:ascii="仿宋" w:hAnsi="仿宋" w:eastAsia="仿宋" w:cs="宋体"/>
          <w:b w:val="0"/>
          <w:color w:val="000000"/>
          <w:sz w:val="28"/>
          <w:szCs w:val="28"/>
          <w:vertAlign w:val="baseline"/>
          <w:lang w:val="en-GB"/>
        </w:rPr>
      </w:pPr>
    </w:p>
    <w:p w14:paraId="363060FF">
      <w:pPr>
        <w:rPr>
          <w:rFonts w:hint="eastAsia" w:ascii="仿宋" w:hAnsi="仿宋" w:eastAsia="仿宋" w:cs="宋体"/>
          <w:b w:val="0"/>
          <w:color w:val="000000"/>
          <w:sz w:val="28"/>
          <w:szCs w:val="28"/>
          <w:vertAlign w:val="baseline"/>
          <w:lang w:val="en-GB"/>
        </w:rPr>
      </w:pPr>
    </w:p>
    <w:p w14:paraId="30607F00">
      <w:pPr>
        <w:rPr>
          <w:rFonts w:hint="eastAsia" w:ascii="仿宋" w:hAnsi="仿宋" w:eastAsia="仿宋" w:cs="宋体"/>
          <w:b w:val="0"/>
          <w:color w:val="000000"/>
          <w:sz w:val="28"/>
          <w:szCs w:val="28"/>
          <w:vertAlign w:val="baseline"/>
          <w:lang w:val="en-GB"/>
        </w:rPr>
      </w:pPr>
    </w:p>
    <w:p w14:paraId="0DDB2CF2">
      <w:pPr>
        <w:rPr>
          <w:rFonts w:hint="eastAsia" w:ascii="仿宋" w:hAnsi="仿宋" w:eastAsia="仿宋" w:cs="宋体"/>
          <w:b w:val="0"/>
          <w:color w:val="000000"/>
          <w:sz w:val="28"/>
          <w:szCs w:val="28"/>
          <w:vertAlign w:val="baseline"/>
          <w:lang w:val="en-GB"/>
        </w:rPr>
      </w:pPr>
    </w:p>
    <w:p w14:paraId="5F1D9356">
      <w:pPr>
        <w:rPr>
          <w:rFonts w:hint="eastAsia" w:ascii="仿宋" w:hAnsi="仿宋" w:eastAsia="仿宋" w:cs="宋体"/>
          <w:b w:val="0"/>
          <w:color w:val="000000"/>
          <w:sz w:val="28"/>
          <w:szCs w:val="28"/>
          <w:vertAlign w:val="baseline"/>
          <w:lang w:val="en-GB"/>
        </w:rPr>
      </w:pPr>
    </w:p>
    <w:p w14:paraId="3350B2DB">
      <w:pPr>
        <w:rPr>
          <w:rFonts w:hint="eastAsia" w:ascii="仿宋" w:hAnsi="仿宋" w:eastAsia="仿宋" w:cs="宋体"/>
          <w:b w:val="0"/>
          <w:color w:val="000000"/>
          <w:sz w:val="28"/>
          <w:szCs w:val="28"/>
          <w:vertAlign w:val="baseline"/>
          <w:lang w:val="en-GB"/>
        </w:rPr>
      </w:pPr>
    </w:p>
    <w:p w14:paraId="661F7412">
      <w:pPr>
        <w:rPr>
          <w:rFonts w:hint="eastAsia" w:ascii="仿宋" w:hAnsi="仿宋" w:eastAsia="仿宋" w:cs="宋体"/>
          <w:b w:val="0"/>
          <w:color w:val="000000"/>
          <w:sz w:val="28"/>
          <w:szCs w:val="28"/>
          <w:vertAlign w:val="baseline"/>
          <w:lang w:val="en-GB"/>
        </w:rPr>
      </w:pPr>
    </w:p>
    <w:p w14:paraId="1016CA58">
      <w:pPr>
        <w:rPr>
          <w:rFonts w:hint="eastAsia" w:ascii="仿宋" w:hAnsi="仿宋" w:eastAsia="仿宋" w:cs="宋体"/>
          <w:b w:val="0"/>
          <w:color w:val="000000"/>
          <w:sz w:val="28"/>
          <w:szCs w:val="28"/>
          <w:vertAlign w:val="baseline"/>
          <w:lang w:val="en-GB"/>
        </w:rPr>
      </w:pPr>
    </w:p>
    <w:p w14:paraId="2C2D3308">
      <w:pPr>
        <w:rPr>
          <w:rFonts w:hint="eastAsia" w:ascii="仿宋" w:hAnsi="仿宋" w:eastAsia="仿宋" w:cs="宋体"/>
          <w:b w:val="0"/>
          <w:color w:val="000000"/>
          <w:sz w:val="28"/>
          <w:szCs w:val="28"/>
          <w:vertAlign w:val="baseline"/>
          <w:lang w:val="en-GB"/>
        </w:rPr>
      </w:pPr>
    </w:p>
    <w:p w14:paraId="057A8A4A">
      <w:pPr>
        <w:rPr>
          <w:rFonts w:hint="eastAsia" w:ascii="仿宋" w:hAnsi="仿宋" w:eastAsia="仿宋" w:cs="宋体"/>
          <w:b w:val="0"/>
          <w:color w:val="000000"/>
          <w:sz w:val="28"/>
          <w:szCs w:val="28"/>
          <w:vertAlign w:val="baseline"/>
          <w:lang w:val="en-GB"/>
        </w:rPr>
      </w:pPr>
    </w:p>
    <w:p w14:paraId="74B9756C">
      <w:pPr>
        <w:rPr>
          <w:rFonts w:hint="eastAsia" w:ascii="仿宋" w:hAnsi="仿宋" w:eastAsia="仿宋" w:cs="宋体"/>
          <w:b w:val="0"/>
          <w:color w:val="000000"/>
          <w:sz w:val="28"/>
          <w:szCs w:val="28"/>
          <w:vertAlign w:val="baseline"/>
          <w:lang w:val="en-GB"/>
        </w:rPr>
      </w:pPr>
    </w:p>
    <w:p w14:paraId="698E0D13">
      <w:pPr>
        <w:rPr>
          <w:rFonts w:hint="eastAsia" w:ascii="仿宋" w:hAnsi="仿宋" w:eastAsia="仿宋" w:cs="宋体"/>
          <w:b w:val="0"/>
          <w:color w:val="000000"/>
          <w:sz w:val="28"/>
          <w:szCs w:val="28"/>
          <w:vertAlign w:val="baseline"/>
          <w:lang w:val="en-GB"/>
        </w:rPr>
      </w:pPr>
    </w:p>
    <w:p w14:paraId="37453C40">
      <w:pPr>
        <w:rPr>
          <w:rFonts w:hint="eastAsia" w:ascii="仿宋" w:hAnsi="仿宋" w:eastAsia="仿宋" w:cs="宋体"/>
          <w:b w:val="0"/>
          <w:color w:val="000000"/>
          <w:sz w:val="28"/>
          <w:szCs w:val="28"/>
          <w:vertAlign w:val="baseline"/>
          <w:lang w:val="en-GB"/>
        </w:rPr>
      </w:pPr>
    </w:p>
    <w:p w14:paraId="07CC1567">
      <w:pPr>
        <w:rPr>
          <w:rFonts w:hint="eastAsia" w:ascii="仿宋" w:hAnsi="仿宋" w:eastAsia="仿宋" w:cs="宋体"/>
          <w:b w:val="0"/>
          <w:color w:val="000000"/>
          <w:sz w:val="28"/>
          <w:szCs w:val="28"/>
          <w:vertAlign w:val="baseline"/>
          <w:lang w:val="en-GB"/>
        </w:rPr>
      </w:pPr>
    </w:p>
    <w:p w14:paraId="6D8FC5BE">
      <w:pPr>
        <w:rPr>
          <w:rFonts w:hint="eastAsia" w:ascii="仿宋" w:hAnsi="仿宋" w:eastAsia="仿宋" w:cs="宋体"/>
          <w:b w:val="0"/>
          <w:color w:val="000000"/>
          <w:sz w:val="28"/>
          <w:szCs w:val="28"/>
          <w:vertAlign w:val="baseline"/>
          <w:lang w:val="en-GB"/>
        </w:rPr>
      </w:pPr>
    </w:p>
    <w:p w14:paraId="56BBF051">
      <w:pPr>
        <w:rPr>
          <w:rFonts w:hint="eastAsia" w:ascii="仿宋" w:hAnsi="仿宋" w:eastAsia="仿宋" w:cs="宋体"/>
          <w:b w:val="0"/>
          <w:color w:val="000000"/>
          <w:sz w:val="28"/>
          <w:szCs w:val="28"/>
          <w:vertAlign w:val="baseline"/>
          <w:lang w:val="en-GB"/>
        </w:rPr>
      </w:pPr>
    </w:p>
    <w:p w14:paraId="263449A8">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附件2：</w:t>
      </w:r>
    </w:p>
    <w:p w14:paraId="73524723">
      <w:pPr>
        <w:jc w:val="center"/>
        <w:rPr>
          <w:rFonts w:hint="eastAsia" w:ascii="仿宋" w:hAnsi="仿宋" w:eastAsia="仿宋" w:cs="宋体"/>
          <w:b w:val="0"/>
          <w:color w:val="000000"/>
          <w:sz w:val="28"/>
          <w:szCs w:val="28"/>
          <w:vertAlign w:val="baseline"/>
          <w:lang w:val="zh-CN" w:eastAsia="zh-CN"/>
        </w:rPr>
      </w:pPr>
      <w:r>
        <w:rPr>
          <w:rFonts w:hint="eastAsia" w:ascii="仿宋" w:hAnsi="仿宋" w:eastAsia="仿宋" w:cs="宋体"/>
          <w:b w:val="0"/>
          <w:color w:val="000000"/>
          <w:sz w:val="28"/>
          <w:szCs w:val="28"/>
          <w:vertAlign w:val="baseline"/>
          <w:lang w:val="zh-CN" w:eastAsia="zh-CN"/>
        </w:rPr>
        <w:t>响应函</w:t>
      </w:r>
    </w:p>
    <w:p w14:paraId="6A5B2553">
      <w:pPr>
        <w:snapToGrid w:val="0"/>
        <w:spacing w:line="460" w:lineRule="exact"/>
        <w:jc w:val="left"/>
        <w:rPr>
          <w:rFonts w:hint="eastAsia" w:ascii="仿宋" w:hAnsi="仿宋" w:eastAsia="仿宋" w:cs="宋体"/>
          <w:color w:val="000000"/>
          <w:vertAlign w:val="baseline"/>
          <w:lang w:val="zh-CN"/>
        </w:rPr>
      </w:pPr>
    </w:p>
    <w:p w14:paraId="535FC1AE">
      <w:pPr>
        <w:snapToGrid w:val="0"/>
        <w:spacing w:line="460" w:lineRule="exact"/>
        <w:jc w:val="left"/>
        <w:rPr>
          <w:rFonts w:hint="eastAsia" w:ascii="仿宋" w:hAnsi="仿宋" w:eastAsia="仿宋" w:cs="宋体"/>
          <w:color w:val="000000"/>
          <w:u w:val="single"/>
          <w:vertAlign w:val="baseline"/>
          <w:lang w:val="zh-CN"/>
        </w:rPr>
      </w:pP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w:t>
      </w:r>
    </w:p>
    <w:p w14:paraId="33202158">
      <w:pPr>
        <w:snapToGrid w:val="0"/>
        <w:spacing w:line="460" w:lineRule="exact"/>
        <w:jc w:val="left"/>
        <w:rPr>
          <w:rFonts w:hint="eastAsia" w:ascii="仿宋" w:hAnsi="仿宋" w:eastAsia="仿宋" w:cs="宋体"/>
          <w:color w:val="000000"/>
          <w:vertAlign w:val="baseline"/>
          <w:lang w:val="zh-CN"/>
        </w:rPr>
      </w:pPr>
    </w:p>
    <w:p w14:paraId="0EC15ECE">
      <w:pPr>
        <w:snapToGrid w:val="0"/>
        <w:spacing w:line="240" w:lineRule="auto"/>
        <w:ind w:firstLine="480" w:firstLineChars="200"/>
        <w:jc w:val="left"/>
        <w:rPr>
          <w:rFonts w:hint="eastAsia" w:ascii="仿宋" w:hAnsi="仿宋" w:eastAsia="仿宋" w:cs="宋体"/>
          <w:color w:val="000000"/>
          <w:vertAlign w:val="baseline"/>
          <w:lang w:val="zh-CN"/>
        </w:rPr>
      </w:pP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系中华人民共和国合法企业，经营地</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14:paraId="528A2ABD">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我</w:t>
      </w:r>
      <w:r>
        <w:rPr>
          <w:rFonts w:hint="eastAsia" w:ascii="仿宋" w:hAnsi="仿宋" w:eastAsia="仿宋" w:cs="宋体"/>
          <w:color w:val="000000"/>
          <w:u w:val="single"/>
          <w:vertAlign w:val="baseline"/>
          <w:lang w:val="zh-CN"/>
        </w:rPr>
        <w:t>（姓名）</w:t>
      </w:r>
      <w:r>
        <w:rPr>
          <w:rFonts w:hint="eastAsia" w:ascii="仿宋" w:hAnsi="仿宋" w:eastAsia="仿宋" w:cs="宋体"/>
          <w:color w:val="000000"/>
          <w:vertAlign w:val="baseline"/>
          <w:lang w:val="zh-CN"/>
        </w:rPr>
        <w:t>系</w:t>
      </w: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的法定代表人，我方愿意参加贵方组织的</w:t>
      </w:r>
      <w:r>
        <w:rPr>
          <w:rFonts w:hint="eastAsia" w:ascii="仿宋" w:hAnsi="仿宋" w:eastAsia="仿宋" w:cs="宋体"/>
          <w:color w:val="000000"/>
          <w:u w:val="single"/>
          <w:vertAlign w:val="baseline"/>
          <w:lang w:val="zh-CN"/>
        </w:rPr>
        <w:t>（项目名称）</w:t>
      </w:r>
      <w:r>
        <w:rPr>
          <w:rFonts w:hint="eastAsia" w:ascii="仿宋" w:hAnsi="仿宋" w:eastAsia="仿宋" w:cs="宋体"/>
          <w:color w:val="000000"/>
          <w:vertAlign w:val="baseline"/>
          <w:lang w:val="zh-CN"/>
        </w:rPr>
        <w:t>（</w:t>
      </w:r>
      <w:r>
        <w:rPr>
          <w:rFonts w:hint="eastAsia" w:ascii="仿宋" w:hAnsi="仿宋" w:eastAsia="仿宋" w:cs="宋体"/>
          <w:color w:val="000000"/>
          <w:u w:val="single"/>
          <w:vertAlign w:val="baseline"/>
          <w:lang w:val="zh-CN"/>
        </w:rPr>
        <w:t xml:space="preserve">编号为              </w:t>
      </w:r>
      <w:r>
        <w:rPr>
          <w:rFonts w:hint="eastAsia" w:ascii="仿宋" w:hAnsi="仿宋" w:eastAsia="仿宋" w:cs="宋体"/>
          <w:color w:val="000000"/>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1、我方已详细审查全部</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采购文件，同意</w:t>
      </w:r>
      <w:r>
        <w:rPr>
          <w:rFonts w:hint="eastAsia" w:ascii="仿宋" w:hAnsi="仿宋" w:eastAsia="仿宋" w:cs="宋体"/>
          <w:b/>
          <w:bCs/>
          <w:color w:val="000000"/>
          <w:vertAlign w:val="baseline"/>
          <w:lang w:val="en-US" w:eastAsia="zh-CN"/>
        </w:rPr>
        <w:t>并响应询价</w:t>
      </w:r>
      <w:r>
        <w:rPr>
          <w:rFonts w:hint="eastAsia" w:ascii="仿宋" w:hAnsi="仿宋" w:eastAsia="仿宋" w:cs="宋体"/>
          <w:b/>
          <w:bCs/>
          <w:color w:val="000000"/>
          <w:vertAlign w:val="baseline"/>
          <w:lang w:val="zh-CN"/>
        </w:rPr>
        <w:t>采购文件的各项要求。</w:t>
      </w:r>
    </w:p>
    <w:p w14:paraId="62BBE052">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3、若成交，我方将按照</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en-US" w:eastAsia="zh-CN"/>
        </w:rPr>
        <w:t>5</w:t>
      </w:r>
      <w:r>
        <w:rPr>
          <w:rFonts w:hint="eastAsia" w:ascii="仿宋" w:hAnsi="仿宋" w:eastAsia="仿宋" w:cs="宋体"/>
          <w:b/>
          <w:bCs/>
          <w:color w:val="000000"/>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000000"/>
          <w:vertAlign w:val="baseline"/>
          <w:lang w:val="zh-CN"/>
        </w:rPr>
      </w:pPr>
    </w:p>
    <w:p w14:paraId="106CCE89">
      <w:pPr>
        <w:snapToGrid w:val="0"/>
        <w:spacing w:line="460" w:lineRule="exact"/>
        <w:jc w:val="left"/>
        <w:rPr>
          <w:rFonts w:hint="eastAsia" w:ascii="仿宋" w:hAnsi="仿宋" w:eastAsia="仿宋" w:cs="宋体"/>
          <w:color w:val="000000"/>
          <w:vertAlign w:val="baseline"/>
          <w:lang w:val="zh-CN"/>
        </w:rPr>
      </w:pPr>
    </w:p>
    <w:p w14:paraId="5FB41796">
      <w:pPr>
        <w:snapToGrid w:val="0"/>
        <w:spacing w:line="460" w:lineRule="exact"/>
        <w:jc w:val="left"/>
        <w:rPr>
          <w:rFonts w:hint="eastAsia" w:ascii="仿宋" w:hAnsi="仿宋" w:eastAsia="仿宋" w:cs="宋体"/>
          <w:color w:val="000000"/>
          <w:vertAlign w:val="baseline"/>
          <w:lang w:val="zh-CN"/>
        </w:rPr>
      </w:pPr>
    </w:p>
    <w:p w14:paraId="4C9B06DB">
      <w:pPr>
        <w:snapToGrid w:val="0"/>
        <w:spacing w:line="460" w:lineRule="exact"/>
        <w:jc w:val="left"/>
        <w:rPr>
          <w:rFonts w:hint="eastAsia" w:ascii="仿宋" w:hAnsi="仿宋" w:eastAsia="仿宋" w:cs="宋体"/>
          <w:color w:val="000000"/>
          <w:vertAlign w:val="baseline"/>
          <w:lang w:val="zh-CN"/>
        </w:rPr>
      </w:pPr>
    </w:p>
    <w:p w14:paraId="07BBFFCE">
      <w:pPr>
        <w:snapToGrid w:val="0"/>
        <w:spacing w:line="460" w:lineRule="exact"/>
        <w:jc w:val="left"/>
        <w:rPr>
          <w:rFonts w:hint="eastAsia" w:ascii="仿宋" w:hAnsi="仿宋" w:eastAsia="仿宋" w:cs="宋体"/>
          <w:color w:val="000000"/>
          <w:vertAlign w:val="baseline"/>
          <w:lang w:val="zh-CN"/>
        </w:rPr>
      </w:pPr>
    </w:p>
    <w:p w14:paraId="11662449">
      <w:pPr>
        <w:snapToGrid w:val="0"/>
        <w:spacing w:line="460" w:lineRule="exact"/>
        <w:jc w:val="left"/>
        <w:rPr>
          <w:rFonts w:hint="eastAsia" w:ascii="仿宋" w:hAnsi="仿宋" w:eastAsia="仿宋" w:cs="宋体"/>
          <w:color w:val="000000"/>
          <w:vertAlign w:val="baseline"/>
          <w:lang w:val="zh-CN"/>
        </w:rPr>
      </w:pPr>
    </w:p>
    <w:p w14:paraId="3596258E">
      <w:pPr>
        <w:snapToGrid w:val="0"/>
        <w:spacing w:line="460" w:lineRule="exact"/>
        <w:jc w:val="left"/>
        <w:rPr>
          <w:rFonts w:hint="eastAsia" w:ascii="仿宋" w:hAnsi="仿宋" w:eastAsia="仿宋" w:cs="宋体"/>
          <w:color w:val="000000"/>
          <w:vertAlign w:val="baseline"/>
          <w:lang w:val="zh-CN"/>
        </w:rPr>
      </w:pPr>
    </w:p>
    <w:p w14:paraId="51FC2EFB">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供应商全称（公章）：               </w:t>
      </w:r>
    </w:p>
    <w:p w14:paraId="7673E989">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法定代表人（签署）：               </w:t>
      </w:r>
    </w:p>
    <w:p w14:paraId="10CD0E83">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日 期：          </w:t>
      </w:r>
      <w:r>
        <w:rPr>
          <w:rFonts w:hint="eastAsia" w:ascii="仿宋" w:hAnsi="仿宋" w:eastAsia="仿宋" w:cs="宋体"/>
          <w:color w:val="000000"/>
          <w:vertAlign w:val="baseline"/>
          <w:lang w:val="zh-CN"/>
        </w:rPr>
        <w:br w:type="page"/>
      </w:r>
      <w:r>
        <w:rPr>
          <w:rFonts w:hint="eastAsia" w:ascii="仿宋" w:hAnsi="仿宋" w:eastAsia="仿宋" w:cs="宋体"/>
          <w:b w:val="0"/>
          <w:color w:val="000000"/>
          <w:sz w:val="28"/>
          <w:szCs w:val="28"/>
          <w:vertAlign w:val="baseline"/>
          <w:lang w:val="zh-CN" w:eastAsia="zh-CN"/>
        </w:rPr>
        <w:t xml:space="preserve">附件3：    </w:t>
      </w:r>
    </w:p>
    <w:p w14:paraId="047F6ECE">
      <w:pPr>
        <w:snapToGrid w:val="0"/>
        <w:spacing w:line="460" w:lineRule="exact"/>
        <w:jc w:val="center"/>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法定代表人授权委托书</w:t>
      </w:r>
    </w:p>
    <w:p w14:paraId="63AA1D47">
      <w:pPr>
        <w:snapToGrid w:val="0"/>
        <w:spacing w:line="460" w:lineRule="exact"/>
        <w:jc w:val="left"/>
        <w:rPr>
          <w:rFonts w:hint="eastAsia" w:ascii="仿宋" w:hAnsi="仿宋" w:eastAsia="仿宋" w:cs="宋体"/>
          <w:color w:val="000000"/>
          <w:vertAlign w:val="baseline"/>
          <w:lang w:val="zh-CN"/>
        </w:rPr>
      </w:pPr>
    </w:p>
    <w:p w14:paraId="60C9DC47">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  </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14:paraId="37C7107B">
      <w:pPr>
        <w:snapToGrid w:val="0"/>
        <w:spacing w:line="460" w:lineRule="exact"/>
        <w:ind w:firstLine="840" w:firstLineChars="350"/>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我 </w:t>
      </w:r>
      <w:r>
        <w:rPr>
          <w:rFonts w:hint="eastAsia" w:ascii="仿宋" w:hAnsi="仿宋" w:eastAsia="仿宋" w:cs="宋体"/>
          <w:color w:val="000000"/>
          <w:u w:val="single"/>
          <w:vertAlign w:val="baseline"/>
          <w:lang w:val="zh-CN"/>
        </w:rPr>
        <w:t xml:space="preserve">  （姓名） </w:t>
      </w:r>
      <w:r>
        <w:rPr>
          <w:rFonts w:hint="eastAsia" w:ascii="仿宋" w:hAnsi="仿宋" w:eastAsia="仿宋" w:cs="宋体"/>
          <w:color w:val="000000"/>
          <w:vertAlign w:val="baseline"/>
          <w:lang w:val="zh-CN"/>
        </w:rPr>
        <w:t xml:space="preserve">系 </w:t>
      </w:r>
      <w:r>
        <w:rPr>
          <w:rFonts w:hint="eastAsia" w:ascii="仿宋" w:hAnsi="仿宋" w:eastAsia="仿宋" w:cs="宋体"/>
          <w:color w:val="000000"/>
          <w:u w:val="single"/>
          <w:vertAlign w:val="baseline"/>
          <w:lang w:val="zh-CN"/>
        </w:rPr>
        <w:t xml:space="preserve">   （供应商名称）</w:t>
      </w:r>
      <w:r>
        <w:rPr>
          <w:rFonts w:hint="eastAsia" w:ascii="仿宋" w:hAnsi="仿宋" w:eastAsia="仿宋" w:cs="宋体"/>
          <w:color w:val="000000"/>
          <w:vertAlign w:val="baseline"/>
          <w:lang w:val="zh-CN"/>
        </w:rPr>
        <w:t>法定代表人，现授权委托我公司的</w:t>
      </w:r>
      <w:r>
        <w:rPr>
          <w:rFonts w:hint="eastAsia" w:ascii="仿宋" w:hAnsi="仿宋" w:eastAsia="仿宋" w:cs="宋体"/>
          <w:color w:val="000000"/>
          <w:u w:val="single"/>
          <w:vertAlign w:val="baseline"/>
          <w:lang w:val="zh-CN"/>
        </w:rPr>
        <w:t xml:space="preserve">  （姓名、职务或者职称）</w:t>
      </w:r>
      <w:r>
        <w:rPr>
          <w:rFonts w:hint="eastAsia" w:ascii="仿宋" w:hAnsi="仿宋" w:eastAsia="仿宋" w:cs="宋体"/>
          <w:color w:val="000000"/>
          <w:vertAlign w:val="baseline"/>
          <w:lang w:val="zh-CN"/>
        </w:rPr>
        <w:t>为我公司本次</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本授权委托书于</w:t>
      </w:r>
      <w:r>
        <w:rPr>
          <w:rFonts w:hint="eastAsia" w:ascii="仿宋" w:hAnsi="仿宋" w:eastAsia="仿宋" w:cs="宋体"/>
          <w:color w:val="000000"/>
          <w:u w:val="single"/>
          <w:vertAlign w:val="baseline"/>
          <w:lang w:val="zh-CN"/>
        </w:rPr>
        <w:t xml:space="preserve">        年        月        </w:t>
      </w:r>
      <w:r>
        <w:rPr>
          <w:rFonts w:hint="eastAsia" w:ascii="仿宋" w:hAnsi="仿宋" w:eastAsia="仿宋" w:cs="宋体"/>
          <w:color w:val="000000"/>
          <w:vertAlign w:val="baseline"/>
          <w:lang w:val="zh-CN"/>
        </w:rPr>
        <w:t>日签字生效,特此声明。</w:t>
      </w:r>
    </w:p>
    <w:p w14:paraId="58C87C40">
      <w:pPr>
        <w:snapToGrid w:val="0"/>
        <w:spacing w:line="460" w:lineRule="exact"/>
        <w:jc w:val="left"/>
        <w:rPr>
          <w:rFonts w:hint="eastAsia" w:ascii="仿宋" w:hAnsi="仿宋" w:eastAsia="仿宋" w:cs="宋体"/>
          <w:color w:val="000000"/>
          <w:vertAlign w:val="baseline"/>
          <w:lang w:val="zh-CN"/>
        </w:rPr>
      </w:pPr>
    </w:p>
    <w:p w14:paraId="352D6A52">
      <w:pPr>
        <w:snapToGrid w:val="0"/>
        <w:spacing w:line="460" w:lineRule="exact"/>
        <w:jc w:val="center"/>
        <w:rPr>
          <w:rFonts w:hint="eastAsia" w:ascii="仿宋" w:hAnsi="仿宋" w:eastAsia="仿宋" w:cs="宋体"/>
          <w:color w:val="000000"/>
          <w:highlight w:val="yellow"/>
          <w:vertAlign w:val="baseline"/>
          <w:lang w:val="zh-CN"/>
        </w:rPr>
      </w:pPr>
      <w:r>
        <w:rPr>
          <w:rFonts w:hint="eastAsia" w:ascii="仿宋" w:hAnsi="仿宋" w:eastAsia="仿宋" w:cs="宋体"/>
          <w:color w:val="000000"/>
          <w:highlight w:val="yellow"/>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000000"/>
          <w:vertAlign w:val="baseline"/>
          <w:lang w:val="zh-CN"/>
        </w:rPr>
      </w:pPr>
    </w:p>
    <w:p w14:paraId="737622EF">
      <w:pPr>
        <w:snapToGrid w:val="0"/>
        <w:spacing w:line="460" w:lineRule="exact"/>
        <w:jc w:val="left"/>
        <w:rPr>
          <w:rFonts w:hint="eastAsia" w:ascii="仿宋" w:hAnsi="仿宋" w:eastAsia="仿宋" w:cs="宋体"/>
          <w:color w:val="000000"/>
          <w:vertAlign w:val="baseline"/>
          <w:lang w:val="zh-CN"/>
        </w:rPr>
      </w:pPr>
    </w:p>
    <w:p w14:paraId="495E919F">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被授权代表姓名：             性 别：              年 龄：</w:t>
      </w:r>
    </w:p>
    <w:p w14:paraId="175AAF73">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单  位：                     部 门：              职 务：</w:t>
      </w:r>
    </w:p>
    <w:p w14:paraId="1A9F6FC3">
      <w:pPr>
        <w:snapToGrid w:val="0"/>
        <w:spacing w:line="460" w:lineRule="exact"/>
        <w:jc w:val="left"/>
        <w:rPr>
          <w:rFonts w:hint="eastAsia" w:ascii="仿宋" w:hAnsi="仿宋" w:eastAsia="仿宋" w:cs="宋体"/>
          <w:color w:val="000000"/>
          <w:vertAlign w:val="baseline"/>
          <w:lang w:val="zh-CN"/>
        </w:rPr>
      </w:pPr>
    </w:p>
    <w:p w14:paraId="17D98D7F">
      <w:pPr>
        <w:snapToGrid w:val="0"/>
        <w:spacing w:line="460" w:lineRule="exact"/>
        <w:jc w:val="left"/>
        <w:rPr>
          <w:rFonts w:hint="eastAsia" w:ascii="仿宋" w:hAnsi="仿宋" w:eastAsia="仿宋" w:cs="宋体"/>
          <w:color w:val="000000"/>
          <w:vertAlign w:val="baseline"/>
          <w:lang w:val="zh-CN"/>
        </w:rPr>
      </w:pPr>
    </w:p>
    <w:p w14:paraId="496DD95C">
      <w:pPr>
        <w:snapToGrid w:val="0"/>
        <w:spacing w:line="460" w:lineRule="exact"/>
        <w:jc w:val="left"/>
        <w:rPr>
          <w:rFonts w:hint="eastAsia" w:ascii="仿宋" w:hAnsi="仿宋" w:eastAsia="仿宋" w:cs="宋体"/>
          <w:color w:val="000000"/>
          <w:vertAlign w:val="baseline"/>
          <w:lang w:val="zh-CN"/>
        </w:rPr>
      </w:pPr>
    </w:p>
    <w:p w14:paraId="0530F57E">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供应商（公章）：</w:t>
      </w:r>
    </w:p>
    <w:p w14:paraId="02137797">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法定代表人（签署）：</w:t>
      </w:r>
    </w:p>
    <w:p w14:paraId="74F50EFC">
      <w:pPr>
        <w:snapToGrid w:val="0"/>
        <w:spacing w:line="460" w:lineRule="exact"/>
        <w:jc w:val="righ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日 期：      年   月   日</w:t>
      </w:r>
    </w:p>
    <w:p w14:paraId="3774E9F6">
      <w:pPr>
        <w:snapToGrid w:val="0"/>
        <w:spacing w:line="460" w:lineRule="exact"/>
        <w:jc w:val="left"/>
        <w:rPr>
          <w:rFonts w:hint="eastAsia" w:ascii="仿宋" w:hAnsi="仿宋" w:eastAsia="仿宋" w:cs="宋体"/>
          <w:color w:val="000000"/>
          <w:vertAlign w:val="baseline"/>
          <w:lang w:val="zh-CN"/>
        </w:rPr>
      </w:pPr>
    </w:p>
    <w:p w14:paraId="771D7507">
      <w:pPr>
        <w:snapToGrid w:val="0"/>
        <w:spacing w:line="460" w:lineRule="exact"/>
        <w:jc w:val="left"/>
        <w:rPr>
          <w:rFonts w:hint="eastAsia" w:ascii="仿宋" w:hAnsi="仿宋" w:eastAsia="仿宋" w:cs="宋体"/>
          <w:color w:val="000000"/>
          <w:vertAlign w:val="baseline"/>
          <w:lang w:val="zh-CN"/>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000000"/>
          <w:kern w:val="2"/>
          <w:sz w:val="28"/>
          <w:szCs w:val="28"/>
          <w:vertAlign w:val="baseline"/>
          <w:lang w:val="zh-CN" w:eastAsia="zh-CN" w:bidi="ar-SA"/>
        </w:rPr>
      </w:pPr>
      <w:r>
        <w:rPr>
          <w:rFonts w:hint="eastAsia" w:ascii="仿宋" w:hAnsi="仿宋" w:eastAsia="仿宋" w:cs="宋体"/>
          <w:b w:val="0"/>
          <w:color w:val="000000"/>
          <w:kern w:val="2"/>
          <w:sz w:val="28"/>
          <w:szCs w:val="28"/>
          <w:vertAlign w:val="baseline"/>
          <w:lang w:val="zh-CN" w:eastAsia="zh-CN" w:bidi="ar-SA"/>
        </w:rPr>
        <w:t>附件</w:t>
      </w:r>
      <w:r>
        <w:rPr>
          <w:rFonts w:hint="eastAsia" w:ascii="仿宋" w:hAnsi="仿宋" w:eastAsia="仿宋" w:cs="宋体"/>
          <w:b w:val="0"/>
          <w:color w:val="000000"/>
          <w:kern w:val="2"/>
          <w:sz w:val="28"/>
          <w:szCs w:val="28"/>
          <w:vertAlign w:val="baseline"/>
          <w:lang w:val="en-US" w:eastAsia="zh-CN" w:bidi="ar-SA"/>
        </w:rPr>
        <w:t>4</w:t>
      </w:r>
      <w:r>
        <w:rPr>
          <w:rFonts w:hint="eastAsia" w:ascii="仿宋" w:hAnsi="仿宋" w:eastAsia="仿宋" w:cs="宋体"/>
          <w:b w:val="0"/>
          <w:color w:val="000000"/>
          <w:kern w:val="2"/>
          <w:sz w:val="28"/>
          <w:szCs w:val="28"/>
          <w:vertAlign w:val="baseline"/>
          <w:lang w:val="zh-CN" w:eastAsia="zh-CN" w:bidi="ar-SA"/>
        </w:rPr>
        <w:t>：</w:t>
      </w:r>
    </w:p>
    <w:p w14:paraId="003E7A35">
      <w:pPr>
        <w:pStyle w:val="12"/>
        <w:ind w:left="0" w:leftChars="0" w:firstLine="0" w:firstLineChars="0"/>
        <w:jc w:val="center"/>
        <w:rPr>
          <w:rFonts w:hint="eastAsia" w:ascii="仿宋" w:hAnsi="仿宋" w:eastAsia="仿宋"/>
          <w:color w:val="000000"/>
          <w:kern w:val="1"/>
          <w:sz w:val="28"/>
        </w:rPr>
      </w:pPr>
      <w:r>
        <w:rPr>
          <w:rFonts w:hint="eastAsia" w:ascii="仿宋" w:hAnsi="仿宋" w:eastAsia="仿宋"/>
          <w:color w:val="000000"/>
          <w:kern w:val="1"/>
          <w:sz w:val="28"/>
        </w:rPr>
        <w:t>诚信承诺书</w:t>
      </w:r>
    </w:p>
    <w:p w14:paraId="198E8E3B">
      <w:pPr>
        <w:pStyle w:val="12"/>
        <w:ind w:firstLine="482"/>
        <w:rPr>
          <w:rFonts w:hint="eastAsia" w:ascii="仿宋" w:hAnsi="仿宋" w:eastAsia="仿宋"/>
          <w:b/>
          <w:bCs/>
          <w:color w:val="000000"/>
          <w:kern w:val="1"/>
          <w:sz w:val="24"/>
          <w:szCs w:val="24"/>
        </w:rPr>
      </w:pPr>
    </w:p>
    <w:p w14:paraId="3B9863F5">
      <w:pPr>
        <w:pStyle w:val="12"/>
        <w:ind w:left="0" w:leftChars="0" w:firstLine="0" w:firstLineChars="0"/>
        <w:rPr>
          <w:rFonts w:hint="eastAsia" w:ascii="仿宋" w:hAnsi="仿宋" w:eastAsia="仿宋"/>
          <w:color w:val="000000"/>
          <w:kern w:val="1"/>
          <w:sz w:val="24"/>
          <w:szCs w:val="24"/>
        </w:rPr>
      </w:pPr>
      <w:r>
        <w:rPr>
          <w:rFonts w:hint="eastAsia" w:ascii="仿宋" w:hAnsi="仿宋" w:eastAsia="仿宋"/>
          <w:color w:val="000000"/>
          <w:kern w:val="1"/>
          <w:sz w:val="24"/>
          <w:szCs w:val="24"/>
          <w:u w:val="single"/>
          <w:lang w:val="en-US" w:eastAsia="zh-CN"/>
        </w:rPr>
        <w:t>青岛市妇女儿童医院</w:t>
      </w:r>
      <w:r>
        <w:rPr>
          <w:rFonts w:hint="eastAsia" w:ascii="仿宋" w:hAnsi="仿宋" w:eastAsia="仿宋"/>
          <w:color w:val="000000"/>
          <w:kern w:val="1"/>
          <w:sz w:val="24"/>
          <w:szCs w:val="24"/>
          <w:u w:val="single"/>
        </w:rPr>
        <w:t xml:space="preserve">  </w:t>
      </w:r>
      <w:r>
        <w:rPr>
          <w:rFonts w:hint="eastAsia" w:ascii="仿宋" w:hAnsi="仿宋" w:eastAsia="仿宋"/>
          <w:color w:val="000000"/>
          <w:kern w:val="1"/>
          <w:sz w:val="24"/>
          <w:szCs w:val="24"/>
        </w:rPr>
        <w:t>：</w:t>
      </w:r>
    </w:p>
    <w:p w14:paraId="1623F43D">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我公司</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（供应商名称）已详细阅读了</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项目（项目编号：</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）议价文件，自愿参加本次议价，现就有关事项做出郑重承诺如下：</w:t>
      </w:r>
    </w:p>
    <w:p w14:paraId="751A7653">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一、诚信</w:t>
      </w:r>
      <w:r>
        <w:rPr>
          <w:rFonts w:hint="eastAsia" w:ascii="仿宋" w:hAnsi="仿宋" w:eastAsia="仿宋"/>
          <w:color w:val="000000"/>
          <w:sz w:val="24"/>
          <w:lang w:val="en-US" w:eastAsia="zh-CN"/>
        </w:rPr>
        <w:t>响应</w:t>
      </w:r>
      <w:r>
        <w:rPr>
          <w:rFonts w:hint="eastAsia" w:ascii="仿宋" w:hAnsi="仿宋" w:eastAsia="仿宋"/>
          <w:color w:val="000000"/>
          <w:sz w:val="24"/>
          <w:lang w:val="zh-CN"/>
        </w:rPr>
        <w:t>，材料真实。我公司保证所提供的全部材料、</w:t>
      </w:r>
      <w:r>
        <w:rPr>
          <w:rFonts w:hint="eastAsia" w:ascii="仿宋" w:hAnsi="仿宋" w:eastAsia="仿宋"/>
          <w:color w:val="000000"/>
          <w:sz w:val="24"/>
          <w:lang w:val="en-US" w:eastAsia="zh-CN"/>
        </w:rPr>
        <w:t>响应</w:t>
      </w:r>
      <w:r>
        <w:rPr>
          <w:rFonts w:hint="eastAsia" w:ascii="仿宋" w:hAnsi="仿宋" w:eastAsia="仿宋"/>
          <w:color w:val="000000"/>
          <w:sz w:val="24"/>
          <w:lang w:val="zh-CN"/>
        </w:rPr>
        <w:t>内容均真实、合法、有效，保证不出借或者借用其他企业资质，不以他人名义</w:t>
      </w:r>
      <w:r>
        <w:rPr>
          <w:rFonts w:hint="eastAsia" w:ascii="仿宋" w:hAnsi="仿宋" w:eastAsia="仿宋"/>
          <w:color w:val="000000"/>
          <w:sz w:val="24"/>
          <w:lang w:val="en-US" w:eastAsia="zh-CN"/>
        </w:rPr>
        <w:t>响应</w:t>
      </w:r>
      <w:r>
        <w:rPr>
          <w:rFonts w:hint="eastAsia" w:ascii="仿宋" w:hAnsi="仿宋" w:eastAsia="仿宋"/>
          <w:color w:val="000000"/>
          <w:sz w:val="24"/>
          <w:lang w:val="zh-CN"/>
        </w:rPr>
        <w:t>，不弄虚作假；</w:t>
      </w:r>
    </w:p>
    <w:p w14:paraId="5BA3D5B5">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二、遵纪守法，公平竞争。不与其他供应商相互串通、</w:t>
      </w:r>
      <w:r>
        <w:rPr>
          <w:rFonts w:hint="eastAsia" w:ascii="仿宋" w:hAnsi="仿宋" w:eastAsia="仿宋"/>
          <w:color w:val="000000"/>
          <w:kern w:val="0"/>
          <w:sz w:val="24"/>
          <w:lang w:val="zh-CN"/>
        </w:rPr>
        <w:t>哄抬价格，</w:t>
      </w:r>
      <w:r>
        <w:rPr>
          <w:rFonts w:hint="eastAsia" w:ascii="仿宋" w:hAnsi="仿宋" w:eastAsia="仿宋"/>
          <w:color w:val="000000"/>
          <w:sz w:val="24"/>
          <w:lang w:val="zh-CN"/>
        </w:rPr>
        <w:t>不排挤其他供应商，不损害采购人的合法权益；不向评</w:t>
      </w:r>
      <w:r>
        <w:rPr>
          <w:rFonts w:hint="eastAsia" w:ascii="仿宋" w:hAnsi="仿宋" w:eastAsia="仿宋"/>
          <w:color w:val="000000"/>
          <w:sz w:val="24"/>
          <w:lang w:val="en-US" w:eastAsia="zh-CN"/>
        </w:rPr>
        <w:t>审</w:t>
      </w:r>
      <w:r>
        <w:rPr>
          <w:rFonts w:hint="eastAsia" w:ascii="仿宋" w:hAnsi="仿宋" w:eastAsia="仿宋"/>
          <w:color w:val="000000"/>
          <w:sz w:val="24"/>
          <w:lang w:val="zh-CN"/>
        </w:rPr>
        <w:t>委员会、采购人提供利益以牟取中标；</w:t>
      </w:r>
    </w:p>
    <w:p w14:paraId="164622F1">
      <w:pPr>
        <w:pStyle w:val="12"/>
        <w:ind w:firstLine="480"/>
        <w:rPr>
          <w:rFonts w:hint="eastAsia" w:ascii="仿宋" w:hAnsi="仿宋" w:eastAsia="仿宋"/>
          <w:color w:val="000000"/>
          <w:sz w:val="24"/>
          <w:lang w:val="zh-CN"/>
        </w:rPr>
      </w:pPr>
      <w:r>
        <w:rPr>
          <w:rFonts w:hint="eastAsia" w:ascii="仿宋" w:hAnsi="仿宋" w:eastAsia="仿宋"/>
          <w:color w:val="000000"/>
          <w:kern w:val="0"/>
          <w:sz w:val="24"/>
          <w:lang w:val="zh-CN"/>
        </w:rPr>
        <w:t>三、若成交后，将按照规定及时与采购人签订采购合同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，不与采购人订立有悖于采购结果的合同或协议；严格履行采购合同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，不降低合同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约定的产品质量和服务，不擅自变更、中止、终止合同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，或者拒绝履行合同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义务；</w:t>
      </w:r>
    </w:p>
    <w:p w14:paraId="2E569EA4">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若有违反以上承诺内容的行为，我公司自愿接受取消</w:t>
      </w:r>
      <w:r>
        <w:rPr>
          <w:rFonts w:hint="eastAsia" w:ascii="仿宋" w:hAnsi="仿宋" w:eastAsia="仿宋"/>
          <w:color w:val="000000"/>
          <w:sz w:val="24"/>
          <w:lang w:val="en-US" w:eastAsia="zh-CN"/>
        </w:rPr>
        <w:t>响应</w:t>
      </w:r>
      <w:r>
        <w:rPr>
          <w:rFonts w:hint="eastAsia" w:ascii="仿宋" w:hAnsi="仿宋" w:eastAsia="仿宋"/>
          <w:color w:val="000000"/>
          <w:sz w:val="24"/>
          <w:lang w:val="zh-CN"/>
        </w:rPr>
        <w:t>资格、记入信用档案、媒体通报、1-3年内禁止参与</w:t>
      </w:r>
      <w:r>
        <w:rPr>
          <w:rFonts w:hint="eastAsia" w:ascii="仿宋" w:hAnsi="仿宋" w:eastAsia="仿宋"/>
          <w:color w:val="000000"/>
          <w:sz w:val="24"/>
          <w:lang w:val="en-US" w:eastAsia="zh-CN"/>
        </w:rPr>
        <w:t>政府</w:t>
      </w:r>
      <w:r>
        <w:rPr>
          <w:rFonts w:hint="eastAsia" w:ascii="仿宋" w:hAnsi="仿宋" w:eastAsia="仿宋"/>
          <w:color w:val="000000"/>
          <w:sz w:val="24"/>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000000"/>
          <w:kern w:val="1"/>
          <w:sz w:val="24"/>
          <w:szCs w:val="24"/>
        </w:rPr>
      </w:pPr>
    </w:p>
    <w:p w14:paraId="4613F5F6">
      <w:pPr>
        <w:pStyle w:val="12"/>
        <w:ind w:firstLine="480"/>
        <w:rPr>
          <w:rFonts w:hint="eastAsia" w:ascii="仿宋" w:hAnsi="仿宋" w:eastAsia="仿宋"/>
          <w:color w:val="000000"/>
          <w:kern w:val="1"/>
          <w:sz w:val="24"/>
          <w:szCs w:val="24"/>
        </w:rPr>
      </w:pPr>
    </w:p>
    <w:p w14:paraId="11427BDC">
      <w:pPr>
        <w:pStyle w:val="12"/>
        <w:ind w:firstLine="480"/>
        <w:rPr>
          <w:rFonts w:hint="eastAsia" w:ascii="仿宋" w:hAnsi="仿宋" w:eastAsia="仿宋"/>
          <w:color w:val="000000"/>
          <w:kern w:val="1"/>
          <w:sz w:val="24"/>
          <w:szCs w:val="24"/>
        </w:rPr>
      </w:pPr>
    </w:p>
    <w:p w14:paraId="5E17B7DA">
      <w:pPr>
        <w:pStyle w:val="12"/>
        <w:ind w:firstLine="480"/>
        <w:rPr>
          <w:rStyle w:val="13"/>
          <w:rFonts w:hint="default" w:cs="仿宋"/>
          <w:color w:val="000000"/>
          <w:sz w:val="24"/>
          <w:szCs w:val="24"/>
        </w:rPr>
      </w:pPr>
      <w:r>
        <w:rPr>
          <w:rStyle w:val="13"/>
          <w:rFonts w:hint="default" w:cs="仿宋"/>
          <w:color w:val="000000"/>
          <w:sz w:val="24"/>
          <w:szCs w:val="24"/>
        </w:rPr>
        <w:t xml:space="preserve">                       投标人名称(盖公章)：</w:t>
      </w:r>
    </w:p>
    <w:p w14:paraId="37D8CA81">
      <w:pPr>
        <w:pStyle w:val="12"/>
        <w:ind w:firstLine="480"/>
        <w:rPr>
          <w:rStyle w:val="13"/>
          <w:rFonts w:hint="default" w:cs="仿宋"/>
          <w:color w:val="000000"/>
          <w:sz w:val="24"/>
          <w:szCs w:val="24"/>
        </w:rPr>
      </w:pPr>
      <w:r>
        <w:rPr>
          <w:rStyle w:val="13"/>
          <w:rFonts w:hint="default" w:cs="仿宋"/>
          <w:color w:val="000000"/>
          <w:sz w:val="24"/>
          <w:szCs w:val="24"/>
        </w:rPr>
        <w:t xml:space="preserve">                       法定代表人（签字）：</w:t>
      </w:r>
    </w:p>
    <w:p w14:paraId="77339990">
      <w:pPr>
        <w:snapToGrid w:val="0"/>
        <w:spacing w:line="460" w:lineRule="exact"/>
        <w:jc w:val="right"/>
        <w:rPr>
          <w:rStyle w:val="13"/>
          <w:rFonts w:hint="default" w:cs="仿宋"/>
          <w:color w:val="000000"/>
          <w:sz w:val="24"/>
          <w:szCs w:val="24"/>
          <w:vertAlign w:val="baseline"/>
          <w:lang w:val="en-US" w:eastAsia="zh-CN" w:bidi="ar-SA"/>
        </w:rPr>
      </w:pPr>
      <w:r>
        <w:rPr>
          <w:rStyle w:val="13"/>
          <w:rFonts w:hint="default" w:cs="仿宋"/>
          <w:color w:val="000000"/>
          <w:sz w:val="24"/>
          <w:szCs w:val="24"/>
        </w:rPr>
        <w:t xml:space="preserve">                       </w:t>
      </w:r>
      <w:r>
        <w:rPr>
          <w:rStyle w:val="13"/>
          <w:rFonts w:hint="default" w:cs="仿宋"/>
          <w:color w:val="000000"/>
          <w:sz w:val="24"/>
          <w:szCs w:val="24"/>
          <w:vertAlign w:val="baseline"/>
          <w:lang w:val="en-US" w:eastAsia="zh-CN" w:bidi="ar-SA"/>
        </w:rPr>
        <w:t xml:space="preserve">     年   月   日</w:t>
      </w:r>
    </w:p>
    <w:p w14:paraId="6F2F9062">
      <w:pPr>
        <w:snapToGrid w:val="0"/>
        <w:spacing w:line="460" w:lineRule="exact"/>
        <w:jc w:val="right"/>
        <w:rPr>
          <w:rStyle w:val="13"/>
          <w:rFonts w:hint="default" w:cs="仿宋"/>
          <w:color w:val="000000"/>
          <w:sz w:val="24"/>
          <w:szCs w:val="24"/>
          <w:vertAlign w:val="baseline"/>
          <w:lang w:val="en-US" w:eastAsia="zh-CN" w:bidi="ar-SA"/>
        </w:rPr>
      </w:pPr>
    </w:p>
    <w:p w14:paraId="2E159BC4">
      <w:pPr>
        <w:snapToGrid w:val="0"/>
        <w:spacing w:line="460" w:lineRule="exact"/>
        <w:jc w:val="right"/>
        <w:rPr>
          <w:rStyle w:val="13"/>
          <w:rFonts w:hint="default" w:cs="仿宋"/>
          <w:color w:val="000000"/>
          <w:sz w:val="24"/>
          <w:szCs w:val="24"/>
          <w:vertAlign w:val="baseline"/>
          <w:lang w:val="en-US" w:eastAsia="zh-CN" w:bidi="ar-SA"/>
        </w:rPr>
      </w:pPr>
    </w:p>
    <w:p w14:paraId="40364D4E">
      <w:pPr>
        <w:snapToGrid w:val="0"/>
        <w:spacing w:line="460" w:lineRule="exact"/>
        <w:jc w:val="right"/>
        <w:rPr>
          <w:rStyle w:val="13"/>
          <w:rFonts w:hint="default" w:cs="仿宋"/>
          <w:color w:val="000000"/>
          <w:sz w:val="24"/>
          <w:szCs w:val="24"/>
          <w:vertAlign w:val="baseline"/>
          <w:lang w:val="en-US" w:eastAsia="zh-CN" w:bidi="ar-SA"/>
        </w:rPr>
      </w:pPr>
    </w:p>
    <w:p w14:paraId="3860AC99">
      <w:pPr>
        <w:snapToGrid w:val="0"/>
        <w:spacing w:line="460" w:lineRule="exact"/>
        <w:jc w:val="left"/>
        <w:rPr>
          <w:rStyle w:val="13"/>
          <w:rFonts w:hint="eastAsia" w:cs="仿宋"/>
          <w:color w:val="000000"/>
          <w:sz w:val="28"/>
          <w:szCs w:val="28"/>
          <w:vertAlign w:val="baseline"/>
          <w:lang w:val="en-US" w:eastAsia="zh-CN" w:bidi="ar-SA"/>
        </w:rPr>
      </w:pPr>
      <w:r>
        <w:rPr>
          <w:rStyle w:val="13"/>
          <w:rFonts w:hint="eastAsia" w:cs="仿宋"/>
          <w:color w:val="000000"/>
          <w:sz w:val="28"/>
          <w:szCs w:val="28"/>
          <w:vertAlign w:val="baseline"/>
          <w:lang w:val="en-US" w:eastAsia="zh-CN" w:bidi="ar-SA"/>
        </w:rPr>
        <w:t>附件5：</w:t>
      </w:r>
    </w:p>
    <w:p w14:paraId="762B0073">
      <w:pPr>
        <w:snapToGrid w:val="0"/>
        <w:spacing w:line="460" w:lineRule="exact"/>
        <w:jc w:val="center"/>
        <w:rPr>
          <w:rFonts w:hint="default" w:ascii="仿宋" w:hAnsi="仿宋" w:eastAsia="仿宋" w:cs="Times New Roman"/>
          <w:color w:val="000000"/>
          <w:kern w:val="1"/>
          <w:sz w:val="28"/>
          <w:szCs w:val="28"/>
          <w:vertAlign w:val="baseline"/>
          <w:lang w:val="en-US" w:eastAsia="zh-CN" w:bidi="ar-SA"/>
        </w:rPr>
      </w:pPr>
      <w:r>
        <w:rPr>
          <w:rFonts w:hint="eastAsia" w:ascii="仿宋" w:hAnsi="仿宋" w:eastAsia="仿宋" w:cs="Times New Roman"/>
          <w:color w:val="000000"/>
          <w:kern w:val="1"/>
          <w:sz w:val="28"/>
          <w:szCs w:val="28"/>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1、报名供应商的的资质材料：</w:t>
      </w:r>
      <w:r>
        <w:rPr>
          <w:rFonts w:hint="eastAsia" w:ascii="仿宋" w:hAnsi="仿宋" w:eastAsia="仿宋" w:cs="宋体"/>
          <w:color w:val="000000"/>
          <w:kern w:val="0"/>
          <w:sz w:val="28"/>
          <w:szCs w:val="28"/>
          <w:vertAlign w:val="baseline"/>
        </w:rPr>
        <w:t>合法经营的凭证</w:t>
      </w:r>
      <w:r>
        <w:rPr>
          <w:rFonts w:hint="eastAsia" w:ascii="仿宋" w:hAnsi="仿宋" w:eastAsia="仿宋" w:cs="宋体"/>
          <w:color w:val="000000"/>
          <w:kern w:val="0"/>
          <w:sz w:val="28"/>
          <w:szCs w:val="28"/>
          <w:highlight w:val="none"/>
          <w:vertAlign w:val="baseline"/>
          <w:lang w:val="en-US" w:eastAsia="zh-CN"/>
        </w:rPr>
        <w:t>（营业执照</w:t>
      </w:r>
      <w:r>
        <w:rPr>
          <w:rFonts w:hint="eastAsia" w:ascii="仿宋" w:hAnsi="仿宋" w:eastAsia="仿宋" w:cs="宋体"/>
          <w:color w:val="000000"/>
          <w:kern w:val="0"/>
          <w:sz w:val="28"/>
          <w:szCs w:val="28"/>
          <w:vertAlign w:val="baseline"/>
          <w:lang w:val="en-US" w:eastAsia="zh-CN"/>
        </w:rPr>
        <w:t>等</w:t>
      </w:r>
      <w:r>
        <w:rPr>
          <w:rFonts w:hint="eastAsia" w:ascii="仿宋" w:hAnsi="仿宋" w:eastAsia="仿宋" w:cs="宋体"/>
          <w:color w:val="000000"/>
          <w:kern w:val="0"/>
          <w:sz w:val="28"/>
          <w:szCs w:val="28"/>
          <w:highlight w:val="none"/>
          <w:vertAlign w:val="baseline"/>
          <w:lang w:val="en-US" w:eastAsia="zh-CN"/>
        </w:rPr>
        <w:t>）；</w:t>
      </w:r>
    </w:p>
    <w:p w14:paraId="04471A8A">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2、报名供应商的开户许可证；</w:t>
      </w:r>
    </w:p>
    <w:p w14:paraId="14A5E2CF">
      <w:pPr>
        <w:widowControl/>
        <w:spacing w:line="360" w:lineRule="auto"/>
        <w:ind w:firstLine="560" w:firstLineChars="200"/>
        <w:jc w:val="left"/>
        <w:rPr>
          <w:rFonts w:hint="default"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3、其他供应商认为应该提供的材料。</w:t>
      </w:r>
    </w:p>
    <w:p w14:paraId="75E502BD">
      <w:pPr>
        <w:widowControl/>
        <w:spacing w:line="360" w:lineRule="auto"/>
        <w:ind w:firstLine="560" w:firstLineChars="200"/>
        <w:jc w:val="left"/>
        <w:rPr>
          <w:rFonts w:hint="default" w:ascii="仿宋" w:hAnsi="仿宋" w:eastAsia="仿宋" w:cs="宋体"/>
          <w:color w:val="000000"/>
          <w:kern w:val="0"/>
          <w:sz w:val="28"/>
          <w:szCs w:val="28"/>
          <w:highlight w:val="yellow"/>
          <w:vertAlign w:val="baseline"/>
          <w:lang w:val="en-US" w:eastAsia="zh-CN"/>
        </w:rPr>
      </w:pPr>
      <w:r>
        <w:rPr>
          <w:rFonts w:hint="eastAsia" w:ascii="仿宋" w:hAnsi="仿宋" w:eastAsia="仿宋" w:cs="宋体"/>
          <w:color w:val="000000"/>
          <w:kern w:val="0"/>
          <w:sz w:val="28"/>
          <w:szCs w:val="28"/>
          <w:highlight w:val="yellow"/>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26CDE380">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CB55ACD">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2760C2FC">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380F795">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28D0FF8">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4DE822F6">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52B3151">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6DF58FF0">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384C358A">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42DAE721">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5EDF1F94">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FFD3245">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14:paraId="2C6A24EA">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r>
        <w:rPr>
          <w:rStyle w:val="13"/>
          <w:rFonts w:hint="eastAsia" w:cs="仿宋"/>
          <w:color w:val="000000"/>
          <w:sz w:val="28"/>
          <w:szCs w:val="28"/>
          <w:vertAlign w:val="baseline"/>
          <w:lang w:val="en-US" w:eastAsia="zh-CN" w:bidi="ar-SA"/>
        </w:rPr>
        <w:t xml:space="preserve">5.1 </w:t>
      </w:r>
      <w:r>
        <w:rPr>
          <w:rFonts w:hint="eastAsia" w:ascii="仿宋" w:hAnsi="仿宋" w:eastAsia="仿宋" w:cs="宋体"/>
          <w:color w:val="000000"/>
          <w:kern w:val="0"/>
          <w:sz w:val="28"/>
          <w:szCs w:val="28"/>
          <w:highlight w:val="none"/>
          <w:vertAlign w:val="baseline"/>
          <w:lang w:val="en-US" w:eastAsia="zh-CN"/>
        </w:rPr>
        <w:t>报名供应商的的资质材料：</w:t>
      </w:r>
      <w:r>
        <w:rPr>
          <w:rFonts w:hint="eastAsia" w:ascii="仿宋" w:hAnsi="仿宋" w:eastAsia="仿宋" w:cs="宋体"/>
          <w:color w:val="000000"/>
          <w:kern w:val="0"/>
          <w:sz w:val="28"/>
          <w:szCs w:val="28"/>
          <w:vertAlign w:val="baseline"/>
        </w:rPr>
        <w:t>合法经营的凭证</w:t>
      </w:r>
      <w:r>
        <w:rPr>
          <w:rFonts w:hint="eastAsia" w:ascii="仿宋" w:hAnsi="仿宋" w:eastAsia="仿宋" w:cs="宋体"/>
          <w:color w:val="000000"/>
          <w:kern w:val="0"/>
          <w:sz w:val="28"/>
          <w:szCs w:val="28"/>
          <w:highlight w:val="none"/>
          <w:vertAlign w:val="baseline"/>
          <w:lang w:val="en-US" w:eastAsia="zh-CN"/>
        </w:rPr>
        <w:t>（营业执照</w:t>
      </w:r>
      <w:r>
        <w:rPr>
          <w:rFonts w:hint="eastAsia" w:ascii="仿宋" w:hAnsi="仿宋" w:eastAsia="仿宋" w:cs="宋体"/>
          <w:color w:val="000000"/>
          <w:kern w:val="0"/>
          <w:sz w:val="28"/>
          <w:szCs w:val="28"/>
          <w:vertAlign w:val="baseline"/>
          <w:lang w:val="en-US" w:eastAsia="zh-CN"/>
        </w:rPr>
        <w:t>等</w:t>
      </w:r>
      <w:r>
        <w:rPr>
          <w:rFonts w:hint="eastAsia" w:ascii="仿宋" w:hAnsi="仿宋" w:eastAsia="仿宋" w:cs="宋体"/>
          <w:color w:val="000000"/>
          <w:kern w:val="0"/>
          <w:sz w:val="28"/>
          <w:szCs w:val="28"/>
          <w:highlight w:val="none"/>
          <w:vertAlign w:val="baseline"/>
          <w:lang w:val="en-US" w:eastAsia="zh-CN"/>
        </w:rPr>
        <w:t>）</w:t>
      </w:r>
    </w:p>
    <w:p w14:paraId="756281AB">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0A108D6B">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8C70AE2">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D76BF83">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011F782">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4053E1C">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71E6088">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BCD0928">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3A8DDA4">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9C3FD1A">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D61D48E">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62E16D7">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772F457">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0908AC23">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BF01EB3">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31E72804">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C70FD0F">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68147F3">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D54D762">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FE33D86">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356D627">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0A0F2E1">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38EA9A86">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4C2EDAB">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4F129F1">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1F6C2D3">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C880B4E">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13FA7A9">
      <w:pPr>
        <w:snapToGrid w:val="0"/>
        <w:spacing w:line="460" w:lineRule="exact"/>
        <w:jc w:val="left"/>
        <w:rPr>
          <w:rFonts w:hint="default" w:ascii="仿宋" w:hAnsi="仿宋" w:eastAsia="仿宋" w:cs="宋体"/>
          <w:color w:val="000000"/>
          <w:kern w:val="0"/>
          <w:sz w:val="28"/>
          <w:szCs w:val="28"/>
          <w:highlight w:val="none"/>
          <w:vertAlign w:val="baseline"/>
          <w:lang w:val="en-US" w:eastAsia="zh-CN"/>
        </w:rPr>
      </w:pPr>
    </w:p>
    <w:p w14:paraId="36E5DC1C">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5.2 报名供应商的开户许可证</w:t>
      </w:r>
    </w:p>
    <w:p w14:paraId="7553EA20">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0526E202">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F6D59B3">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5636F83">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E374D82">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7C7E994">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E9B82AD">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68060A1">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BF5D05A">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D0A8527">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52ED418">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F2118F5">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00BAF45">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B0564BB">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574FFAB">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49C94A3">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55F9B5F">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1A5139F">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C621C99">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0ED2DC3F">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AFE306C">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59CB295">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44FA46D">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2FA94BA">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20D9863">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3C51DD68">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0DCF27D7">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EF1770C">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D3791C1">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5.3 其他供应商认为应该提供的材料。</w:t>
      </w:r>
    </w:p>
    <w:p w14:paraId="4990D33E">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84E71A1">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8B4D838">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6DB6119">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B6E19A8">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A1D1E0E">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2373B39">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64A7B8D">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357984EE">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139F1E2">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AEF9442">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0642F188">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190D9C0">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E49FBDD">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28C86EF">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DCA1D30">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85F3416">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D5BA66F">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49BA7738">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3ABFEF1E">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15F26CB7">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62161E45">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212AA8AD">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FFD52DA">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03D11D54">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512C2E68">
      <w:pPr>
        <w:snapToGrid w:val="0"/>
        <w:spacing w:line="460" w:lineRule="exact"/>
        <w:jc w:val="left"/>
        <w:rPr>
          <w:rFonts w:hint="default" w:ascii="仿宋" w:hAnsi="仿宋" w:eastAsia="仿宋" w:cs="宋体"/>
          <w:color w:val="000000"/>
          <w:kern w:val="0"/>
          <w:sz w:val="28"/>
          <w:szCs w:val="28"/>
          <w:highlight w:val="none"/>
          <w:vertAlign w:val="baseline"/>
          <w:lang w:val="en-US" w:eastAsia="zh-CN"/>
        </w:rPr>
      </w:pPr>
    </w:p>
    <w:p w14:paraId="7EC611D6">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14:paraId="708A9A33">
      <w:pPr>
        <w:snapToGrid w:val="0"/>
        <w:spacing w:line="460" w:lineRule="exact"/>
        <w:jc w:val="left"/>
        <w:rPr>
          <w:rFonts w:hint="default" w:ascii="仿宋" w:hAnsi="仿宋" w:eastAsia="仿宋" w:cs="宋体"/>
          <w:color w:val="000000"/>
          <w:kern w:val="0"/>
          <w:sz w:val="28"/>
          <w:szCs w:val="28"/>
          <w:highlight w:val="none"/>
          <w:vertAlign w:val="baseline"/>
          <w:lang w:val="en-US" w:eastAsia="zh-CN"/>
        </w:rPr>
      </w:pPr>
    </w:p>
    <w:p w14:paraId="5C95C1D5">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附件6：</w:t>
      </w:r>
    </w:p>
    <w:p w14:paraId="2B558E58">
      <w:pPr>
        <w:widowControl/>
        <w:spacing w:line="360" w:lineRule="auto"/>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供应商承诺书</w:t>
      </w:r>
    </w:p>
    <w:p w14:paraId="3B9FBD7D">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7874F191">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3D36ED5E">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4407EB2D">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55194FF8">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14:paraId="3462DD38">
      <w:pPr>
        <w:pStyle w:val="2"/>
        <w:numPr>
          <w:ilvl w:val="0"/>
          <w:numId w:val="3"/>
        </w:numPr>
        <w:rPr>
          <w:rFonts w:hint="default" w:ascii="仿宋" w:hAnsi="仿宋" w:eastAsia="仿宋" w:cs="宋体"/>
          <w:bCs/>
          <w:color w:val="000000"/>
          <w:sz w:val="32"/>
          <w:szCs w:val="32"/>
          <w:lang w:val="en-US" w:eastAsia="zh-CN"/>
        </w:rPr>
      </w:pPr>
      <w:r>
        <w:rPr>
          <w:rFonts w:hint="default" w:ascii="仿宋" w:hAnsi="仿宋" w:eastAsia="仿宋" w:cs="宋体"/>
          <w:bCs/>
          <w:color w:val="000000"/>
          <w:sz w:val="32"/>
          <w:szCs w:val="32"/>
          <w:lang w:val="en-US" w:eastAsia="zh-CN"/>
        </w:rPr>
        <w:t xml:space="preserve"> </w:t>
      </w:r>
      <w:bookmarkStart w:id="9" w:name="_Toc8348"/>
      <w:r>
        <w:rPr>
          <w:rFonts w:hint="eastAsia" w:ascii="仿宋" w:hAnsi="仿宋" w:eastAsia="仿宋" w:cs="宋体"/>
          <w:bCs/>
          <w:color w:val="000000"/>
          <w:sz w:val="32"/>
          <w:szCs w:val="32"/>
          <w:vertAlign w:val="baseline"/>
          <w:lang w:val="en-US" w:eastAsia="zh-CN"/>
        </w:rPr>
        <w:t>评审办法</w:t>
      </w:r>
      <w:r>
        <w:rPr>
          <w:rFonts w:hint="eastAsia" w:ascii="仿宋" w:hAnsi="仿宋" w:eastAsia="仿宋" w:cs="宋体"/>
          <w:bCs/>
          <w:color w:val="000000"/>
          <w:sz w:val="32"/>
          <w:szCs w:val="32"/>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本项目评审办法为低价评审价法。询价小组完成评审后，以报价最低的供应商确认为成交供应商。</w:t>
      </w:r>
    </w:p>
    <w:p w14:paraId="56C3C274">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1、宣布采购纪律。</w:t>
      </w:r>
    </w:p>
    <w:p w14:paraId="2CF9F675">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二、评审原则:</w:t>
      </w:r>
    </w:p>
    <w:p w14:paraId="7E01853F">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bCs/>
          <w:color w:val="000000"/>
          <w:sz w:val="28"/>
          <w:szCs w:val="28"/>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000000"/>
          <w:kern w:val="0"/>
          <w:sz w:val="28"/>
          <w:szCs w:val="28"/>
          <w:vertAlign w:val="baseline"/>
          <w:lang w:val="en-US" w:eastAsia="zh-CN"/>
        </w:rPr>
      </w:pPr>
    </w:p>
    <w:p w14:paraId="28A21D37">
      <w:pPr>
        <w:widowControl/>
        <w:spacing w:line="360" w:lineRule="auto"/>
        <w:jc w:val="left"/>
        <w:rPr>
          <w:rFonts w:hint="default" w:ascii="仿宋" w:hAnsi="仿宋" w:eastAsia="仿宋" w:cs="宋体"/>
          <w:color w:val="000000"/>
          <w:kern w:val="0"/>
          <w:sz w:val="28"/>
          <w:szCs w:val="28"/>
          <w:vertAlign w:val="baseline"/>
          <w:lang w:val="en-US" w:eastAsia="zh-CN"/>
        </w:rPr>
      </w:pPr>
    </w:p>
    <w:p w14:paraId="22CD506F">
      <w:pPr>
        <w:widowControl/>
        <w:spacing w:line="360" w:lineRule="auto"/>
        <w:jc w:val="left"/>
        <w:rPr>
          <w:rFonts w:hint="default" w:ascii="仿宋" w:hAnsi="仿宋" w:eastAsia="仿宋" w:cs="宋体"/>
          <w:color w:val="000000"/>
          <w:kern w:val="0"/>
          <w:sz w:val="28"/>
          <w:szCs w:val="28"/>
          <w:vertAlign w:val="baseline"/>
          <w:lang w:val="en-US" w:eastAsia="zh-CN"/>
        </w:rPr>
      </w:pPr>
    </w:p>
    <w:p w14:paraId="61E3780E">
      <w:pPr>
        <w:pStyle w:val="2"/>
        <w:numPr>
          <w:ilvl w:val="0"/>
          <w:numId w:val="3"/>
        </w:numPr>
        <w:rPr>
          <w:rFonts w:hint="default" w:ascii="仿宋" w:hAnsi="仿宋" w:eastAsia="仿宋" w:cs="宋体"/>
          <w:bCs/>
          <w:color w:val="000000"/>
          <w:sz w:val="32"/>
          <w:szCs w:val="32"/>
          <w:lang w:val="en-US" w:eastAsia="zh-CN"/>
        </w:rPr>
      </w:pPr>
      <w:bookmarkStart w:id="10" w:name="_Toc4072"/>
      <w:r>
        <w:rPr>
          <w:rFonts w:hint="eastAsia" w:ascii="仿宋" w:hAnsi="仿宋" w:eastAsia="仿宋" w:cs="宋体"/>
          <w:bCs/>
          <w:color w:val="000000"/>
          <w:sz w:val="32"/>
          <w:szCs w:val="32"/>
          <w:lang w:val="en-US" w:eastAsia="zh-CN"/>
        </w:rPr>
        <w:t>协议签订</w:t>
      </w:r>
      <w:bookmarkEnd w:id="10"/>
    </w:p>
    <w:p w14:paraId="61FA0370">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1.签订</w:t>
      </w:r>
      <w:r>
        <w:rPr>
          <w:rFonts w:hint="eastAsia" w:ascii="仿宋" w:hAnsi="仿宋" w:eastAsia="仿宋" w:cs="宋体"/>
          <w:color w:val="000000"/>
          <w:kern w:val="0"/>
          <w:sz w:val="28"/>
          <w:szCs w:val="28"/>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采购人应当自</w:t>
      </w:r>
      <w:r>
        <w:rPr>
          <w:rFonts w:hint="eastAsia" w:ascii="仿宋" w:hAnsi="仿宋" w:eastAsia="仿宋" w:cs="宋体"/>
          <w:color w:val="000000"/>
          <w:kern w:val="0"/>
          <w:sz w:val="28"/>
          <w:szCs w:val="28"/>
          <w:vertAlign w:val="baseline"/>
          <w:lang w:val="en-US" w:eastAsia="zh-CN"/>
        </w:rPr>
        <w:t>成交</w:t>
      </w:r>
      <w:r>
        <w:rPr>
          <w:rFonts w:hint="default" w:ascii="仿宋" w:hAnsi="仿宋" w:eastAsia="仿宋" w:cs="宋体"/>
          <w:color w:val="000000"/>
          <w:kern w:val="0"/>
          <w:sz w:val="28"/>
          <w:szCs w:val="28"/>
          <w:vertAlign w:val="baseline"/>
          <w:lang w:val="en-US" w:eastAsia="zh-CN"/>
        </w:rPr>
        <w:t>通知书发出之日起十日内，按照</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，与中标人签订书面</w:t>
      </w:r>
      <w:r>
        <w:rPr>
          <w:rFonts w:hint="eastAsia" w:ascii="仿宋" w:hAnsi="仿宋" w:eastAsia="仿宋" w:cs="宋体"/>
          <w:color w:val="000000"/>
          <w:kern w:val="0"/>
          <w:sz w:val="28"/>
          <w:szCs w:val="28"/>
          <w:vertAlign w:val="baseline"/>
          <w:lang w:val="en-US" w:eastAsia="zh-CN"/>
        </w:rPr>
        <w:t>协议</w:t>
      </w:r>
      <w:r>
        <w:rPr>
          <w:rFonts w:hint="default" w:ascii="仿宋" w:hAnsi="仿宋" w:eastAsia="仿宋" w:cs="宋体"/>
          <w:color w:val="000000"/>
          <w:kern w:val="0"/>
          <w:sz w:val="28"/>
          <w:szCs w:val="28"/>
          <w:vertAlign w:val="baseline"/>
          <w:lang w:val="en-US" w:eastAsia="zh-CN"/>
        </w:rPr>
        <w:t>。所签订合同不得对</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作实质性修改。</w:t>
      </w:r>
    </w:p>
    <w:p w14:paraId="3D13B20C">
      <w:pPr>
        <w:widowControl/>
        <w:numPr>
          <w:ilvl w:val="0"/>
          <w:numId w:val="5"/>
        </w:numPr>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合同模板</w:t>
      </w:r>
      <w:r>
        <w:rPr>
          <w:rFonts w:hint="eastAsia" w:ascii="仿宋" w:hAnsi="仿宋" w:eastAsia="仿宋" w:cs="宋体"/>
          <w:color w:val="000000"/>
          <w:kern w:val="0"/>
          <w:sz w:val="28"/>
          <w:szCs w:val="28"/>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w:t>
      </w:r>
    </w:p>
    <w:p w14:paraId="2F6EFFE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协议编号：</w:t>
      </w:r>
    </w:p>
    <w:p w14:paraId="22B0A73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项目名称：</w:t>
      </w:r>
    </w:p>
    <w:p w14:paraId="319683A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签订日期：</w:t>
      </w:r>
    </w:p>
    <w:p w14:paraId="05BA0CFB">
      <w:pPr>
        <w:widowControl/>
        <w:spacing w:line="360" w:lineRule="auto"/>
        <w:jc w:val="left"/>
        <w:rPr>
          <w:rFonts w:hint="default" w:ascii="仿宋" w:hAnsi="仿宋" w:eastAsia="仿宋" w:cs="宋体"/>
          <w:color w:val="000000"/>
          <w:kern w:val="0"/>
          <w:sz w:val="28"/>
          <w:szCs w:val="28"/>
          <w:vertAlign w:val="baseline"/>
          <w:lang w:val="en-US" w:eastAsia="zh-CN"/>
        </w:rPr>
      </w:pPr>
    </w:p>
    <w:p w14:paraId="146EE748">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开户行：中信银行青岛分行</w:t>
      </w:r>
    </w:p>
    <w:p w14:paraId="767BBFB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帐  号：7371060183100002807</w:t>
      </w:r>
    </w:p>
    <w:p w14:paraId="7AC792C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电  话：68661162</w:t>
      </w:r>
    </w:p>
    <w:p w14:paraId="520BE6B7">
      <w:pPr>
        <w:widowControl/>
        <w:spacing w:line="360" w:lineRule="auto"/>
        <w:jc w:val="left"/>
        <w:rPr>
          <w:rFonts w:hint="default" w:ascii="仿宋" w:hAnsi="仿宋" w:eastAsia="仿宋" w:cs="宋体"/>
          <w:color w:val="000000"/>
          <w:kern w:val="0"/>
          <w:sz w:val="28"/>
          <w:szCs w:val="28"/>
          <w:vertAlign w:val="baseline"/>
          <w:lang w:val="en-US" w:eastAsia="zh-CN"/>
        </w:rPr>
      </w:pPr>
    </w:p>
    <w:p w14:paraId="58BDDB1C">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供货方（乙方）：                           </w:t>
      </w:r>
    </w:p>
    <w:p w14:paraId="7E8F2F20">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地  址：                           </w:t>
      </w:r>
    </w:p>
    <w:p w14:paraId="759A743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开户行：                           </w:t>
      </w:r>
    </w:p>
    <w:p w14:paraId="270297E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账  户：                           </w:t>
      </w:r>
    </w:p>
    <w:p w14:paraId="28F862F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项目负责人：     </w:t>
      </w:r>
    </w:p>
    <w:p w14:paraId="0101A88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电  话:                           </w:t>
      </w:r>
    </w:p>
    <w:p w14:paraId="70A8DD0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（总金额大写）     </w:t>
      </w:r>
    </w:p>
    <w:p w14:paraId="227C505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名称</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规格型号</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品牌</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计量单位</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数量</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单价（元）</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金额（元）</w:t>
      </w:r>
    </w:p>
    <w:p w14:paraId="545A233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p>
    <w:p w14:paraId="2168180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2.货物交付 </w:t>
      </w:r>
    </w:p>
    <w:p w14:paraId="325D41C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3.货物器材的安装调试</w:t>
      </w:r>
    </w:p>
    <w:p w14:paraId="4D5D1460">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4.质保期和维护检修</w:t>
      </w:r>
    </w:p>
    <w:p w14:paraId="6C914EA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5.付款方式</w:t>
      </w:r>
    </w:p>
    <w:p w14:paraId="213DDA6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6.培训</w:t>
      </w:r>
    </w:p>
    <w:p w14:paraId="261EA5AC">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7.违约责任</w:t>
      </w:r>
    </w:p>
    <w:p w14:paraId="32B73FF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7.1甲方违约责任</w:t>
      </w:r>
    </w:p>
    <w:p w14:paraId="3F305A27">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7.2.乙方的违约责任</w:t>
      </w:r>
    </w:p>
    <w:p w14:paraId="2F3F4A1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8.争议的解决</w:t>
      </w:r>
    </w:p>
    <w:p w14:paraId="63CC13D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9.4其他</w:t>
      </w:r>
    </w:p>
    <w:p w14:paraId="59C4EEF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10.附则</w:t>
      </w:r>
    </w:p>
    <w:p w14:paraId="56E2CFA9">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甲方（印章）：                 乙方(印章）：</w:t>
      </w:r>
    </w:p>
    <w:p w14:paraId="0EBCADB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w:t>
      </w:r>
    </w:p>
    <w:p w14:paraId="5847B6A6">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法定代表人                    法定代表人</w:t>
      </w:r>
    </w:p>
    <w:p w14:paraId="001BDA3A">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或授权代表签字：              或授权代表签字：</w:t>
      </w:r>
    </w:p>
    <w:p w14:paraId="1DB963B4">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F903"/>
    <w:multiLevelType w:val="singleLevel"/>
    <w:tmpl w:val="927DF903"/>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1BD1459"/>
    <w:rsid w:val="052D3B24"/>
    <w:rsid w:val="0715148C"/>
    <w:rsid w:val="08E053FD"/>
    <w:rsid w:val="0B3C188E"/>
    <w:rsid w:val="0B603E17"/>
    <w:rsid w:val="0BC41F21"/>
    <w:rsid w:val="110C12EC"/>
    <w:rsid w:val="12D55D1E"/>
    <w:rsid w:val="143B2DE1"/>
    <w:rsid w:val="14C76F80"/>
    <w:rsid w:val="15E12F09"/>
    <w:rsid w:val="16455922"/>
    <w:rsid w:val="193E2DCB"/>
    <w:rsid w:val="19455C84"/>
    <w:rsid w:val="198F2D53"/>
    <w:rsid w:val="1A66082C"/>
    <w:rsid w:val="1A9A51D3"/>
    <w:rsid w:val="1AFD138A"/>
    <w:rsid w:val="1D735C83"/>
    <w:rsid w:val="1EE838F2"/>
    <w:rsid w:val="1F330EF8"/>
    <w:rsid w:val="1F8E5D51"/>
    <w:rsid w:val="202A5E57"/>
    <w:rsid w:val="213B779A"/>
    <w:rsid w:val="23E72ABF"/>
    <w:rsid w:val="24D6382E"/>
    <w:rsid w:val="26083FB3"/>
    <w:rsid w:val="270B08D2"/>
    <w:rsid w:val="279D1605"/>
    <w:rsid w:val="2906357A"/>
    <w:rsid w:val="294E055C"/>
    <w:rsid w:val="296E14AB"/>
    <w:rsid w:val="2AD16DE9"/>
    <w:rsid w:val="2C8C2B3B"/>
    <w:rsid w:val="2CA31C32"/>
    <w:rsid w:val="2D375F5B"/>
    <w:rsid w:val="2D7A4C14"/>
    <w:rsid w:val="2EF21B26"/>
    <w:rsid w:val="33AA7021"/>
    <w:rsid w:val="34F6789C"/>
    <w:rsid w:val="359B6DED"/>
    <w:rsid w:val="35BB5A78"/>
    <w:rsid w:val="371E334D"/>
    <w:rsid w:val="37996A9F"/>
    <w:rsid w:val="387E2B20"/>
    <w:rsid w:val="38812C2C"/>
    <w:rsid w:val="39C031B2"/>
    <w:rsid w:val="39FC3049"/>
    <w:rsid w:val="3AE076E5"/>
    <w:rsid w:val="3B4E3ED9"/>
    <w:rsid w:val="3C5A27F2"/>
    <w:rsid w:val="3E6158D5"/>
    <w:rsid w:val="3F483EBF"/>
    <w:rsid w:val="417E123A"/>
    <w:rsid w:val="41DA0C77"/>
    <w:rsid w:val="44C77996"/>
    <w:rsid w:val="464E369A"/>
    <w:rsid w:val="48AA548E"/>
    <w:rsid w:val="4973433F"/>
    <w:rsid w:val="4AA4190C"/>
    <w:rsid w:val="4D7076AC"/>
    <w:rsid w:val="4D84279B"/>
    <w:rsid w:val="4E056021"/>
    <w:rsid w:val="4F3F325D"/>
    <w:rsid w:val="52074D56"/>
    <w:rsid w:val="525733F7"/>
    <w:rsid w:val="556E3867"/>
    <w:rsid w:val="56F03878"/>
    <w:rsid w:val="57780292"/>
    <w:rsid w:val="5927777C"/>
    <w:rsid w:val="59B23E12"/>
    <w:rsid w:val="5B975D90"/>
    <w:rsid w:val="5F9A5527"/>
    <w:rsid w:val="62402164"/>
    <w:rsid w:val="632F44C3"/>
    <w:rsid w:val="64E2007C"/>
    <w:rsid w:val="64F462FB"/>
    <w:rsid w:val="65915CCD"/>
    <w:rsid w:val="67D02D0E"/>
    <w:rsid w:val="68DD679C"/>
    <w:rsid w:val="6C1D7BEB"/>
    <w:rsid w:val="6D773183"/>
    <w:rsid w:val="6E4062B8"/>
    <w:rsid w:val="6E713C29"/>
    <w:rsid w:val="70EA3452"/>
    <w:rsid w:val="71723597"/>
    <w:rsid w:val="727C6025"/>
    <w:rsid w:val="72FE4D9A"/>
    <w:rsid w:val="7315161C"/>
    <w:rsid w:val="73BF3D9C"/>
    <w:rsid w:val="745D327B"/>
    <w:rsid w:val="75570F51"/>
    <w:rsid w:val="75E4177A"/>
    <w:rsid w:val="77601667"/>
    <w:rsid w:val="784371B5"/>
    <w:rsid w:val="78461E4F"/>
    <w:rsid w:val="78D2700F"/>
    <w:rsid w:val="7B223BA3"/>
    <w:rsid w:val="7B611E27"/>
    <w:rsid w:val="7B870218"/>
    <w:rsid w:val="7C7D61BD"/>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11"/>
    <w:basedOn w:val="10"/>
    <w:qFormat/>
    <w:uiPriority w:val="0"/>
    <w:rPr>
      <w:rFonts w:hint="eastAsia" w:ascii="黑体" w:hAnsi="宋体" w:eastAsia="黑体" w:cs="黑体"/>
      <w:color w:val="000000"/>
      <w:sz w:val="22"/>
      <w:szCs w:val="22"/>
      <w:u w:val="none"/>
    </w:rPr>
  </w:style>
  <w:style w:type="character" w:customStyle="1" w:styleId="19">
    <w:name w:val="font21"/>
    <w:basedOn w:val="10"/>
    <w:uiPriority w:val="0"/>
    <w:rPr>
      <w:rFonts w:hint="eastAsia" w:ascii="黑体" w:hAnsi="宋体" w:eastAsia="黑体" w:cs="黑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1255</Words>
  <Characters>1516</Characters>
  <Lines>0</Lines>
  <Paragraphs>0</Paragraphs>
  <TotalTime>1</TotalTime>
  <ScaleCrop>false</ScaleCrop>
  <LinksUpToDate>false</LinksUpToDate>
  <CharactersWithSpaces>1576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2025-05-13T07:26:00Z</cp:lastPrinted>
  <dcterms:modified xsi:type="dcterms:W3CDTF">2026-06-12T01:49:19Z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