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D3B839B">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图书采购项目</w:t>
      </w:r>
    </w:p>
    <w:p w14:paraId="5DA65244">
      <w:pPr>
        <w:rPr>
          <w:rFonts w:hint="eastAsia" w:ascii="黑体" w:eastAsia="黑体"/>
          <w:color w:val="auto"/>
          <w:sz w:val="32"/>
          <w:highlight w:val="none"/>
        </w:rPr>
      </w:pP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22332815">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w:t>
      </w:r>
      <w:r>
        <w:rPr>
          <w:rFonts w:hint="eastAsia" w:ascii="黑体" w:eastAsia="黑体"/>
          <w:bCs/>
          <w:color w:val="auto"/>
          <w:sz w:val="32"/>
          <w:szCs w:val="32"/>
          <w:highlight w:val="none"/>
          <w:vertAlign w:val="baseline"/>
        </w:rPr>
        <w:t>01</w:t>
      </w:r>
      <w:r>
        <w:rPr>
          <w:rFonts w:hint="eastAsia" w:ascii="黑体" w:eastAsia="黑体"/>
          <w:bCs/>
          <w:color w:val="auto"/>
          <w:sz w:val="32"/>
          <w:szCs w:val="32"/>
          <w:highlight w:val="none"/>
          <w:vertAlign w:val="baseline"/>
          <w:lang w:val="en-US" w:eastAsia="zh-CN"/>
        </w:rPr>
        <w:t>23</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12</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8</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10</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青岛市妇女儿童医院图书采购项目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图书采购项目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r>
        <w:rPr>
          <w:rFonts w:hint="eastAsia" w:ascii="仿宋" w:hAnsi="仿宋" w:eastAsia="仿宋" w:cs="宋体"/>
          <w:color w:val="auto"/>
          <w:sz w:val="24"/>
          <w:szCs w:val="24"/>
          <w:highlight w:val="none"/>
          <w:vertAlign w:val="baseline"/>
          <w:lang w:val="en-US" w:eastAsia="zh-CN"/>
        </w:rPr>
        <w:t>23</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0C1B8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F65C27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图书采购项目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r>
        <w:rPr>
          <w:rFonts w:hint="eastAsia" w:ascii="仿宋" w:hAnsi="仿宋" w:eastAsia="仿宋" w:cs="宋体"/>
          <w:color w:val="auto"/>
          <w:sz w:val="24"/>
          <w:szCs w:val="24"/>
          <w:highlight w:val="none"/>
          <w:vertAlign w:val="baseline"/>
          <w:lang w:val="en-US" w:eastAsia="zh-CN"/>
        </w:rPr>
        <w:t>23</w:t>
      </w:r>
    </w:p>
    <w:p w14:paraId="47C04FBE">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178"/>
        <w:gridCol w:w="1580"/>
        <w:gridCol w:w="1673"/>
        <w:gridCol w:w="723"/>
        <w:gridCol w:w="474"/>
        <w:gridCol w:w="438"/>
        <w:gridCol w:w="831"/>
        <w:gridCol w:w="577"/>
        <w:gridCol w:w="738"/>
        <w:gridCol w:w="700"/>
      </w:tblGrid>
      <w:tr w14:paraId="09FA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jc w:val="center"/>
        </w:trPr>
        <w:tc>
          <w:tcPr>
            <w:tcW w:w="654" w:type="dxa"/>
            <w:vAlign w:val="center"/>
          </w:tcPr>
          <w:p w14:paraId="21B52B0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序号</w:t>
            </w:r>
          </w:p>
        </w:tc>
        <w:tc>
          <w:tcPr>
            <w:tcW w:w="2178" w:type="dxa"/>
            <w:vAlign w:val="center"/>
          </w:tcPr>
          <w:p w14:paraId="45A05D8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图书名称</w:t>
            </w:r>
          </w:p>
        </w:tc>
        <w:tc>
          <w:tcPr>
            <w:tcW w:w="1580" w:type="dxa"/>
            <w:vAlign w:val="center"/>
          </w:tcPr>
          <w:p w14:paraId="64C589A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出版社</w:t>
            </w:r>
          </w:p>
        </w:tc>
        <w:tc>
          <w:tcPr>
            <w:tcW w:w="1673" w:type="dxa"/>
            <w:vAlign w:val="center"/>
          </w:tcPr>
          <w:p w14:paraId="43A79C0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作者/主编</w:t>
            </w:r>
          </w:p>
        </w:tc>
        <w:tc>
          <w:tcPr>
            <w:tcW w:w="723" w:type="dxa"/>
            <w:vAlign w:val="center"/>
          </w:tcPr>
          <w:p w14:paraId="0F16F6A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预算</w:t>
            </w:r>
          </w:p>
          <w:p w14:paraId="476BC35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单价</w:t>
            </w:r>
          </w:p>
          <w:p w14:paraId="5E54643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（元）</w:t>
            </w:r>
          </w:p>
        </w:tc>
        <w:tc>
          <w:tcPr>
            <w:tcW w:w="474" w:type="dxa"/>
            <w:vAlign w:val="center"/>
          </w:tcPr>
          <w:p w14:paraId="310792D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数量</w:t>
            </w:r>
          </w:p>
        </w:tc>
        <w:tc>
          <w:tcPr>
            <w:tcW w:w="438" w:type="dxa"/>
            <w:vAlign w:val="center"/>
          </w:tcPr>
          <w:p w14:paraId="59E94B2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单位</w:t>
            </w:r>
          </w:p>
        </w:tc>
        <w:tc>
          <w:tcPr>
            <w:tcW w:w="831" w:type="dxa"/>
            <w:vAlign w:val="center"/>
          </w:tcPr>
          <w:p w14:paraId="126D090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预算</w:t>
            </w:r>
          </w:p>
          <w:p w14:paraId="46916D1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总价</w:t>
            </w:r>
          </w:p>
          <w:p w14:paraId="5DE0772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（元）</w:t>
            </w:r>
          </w:p>
        </w:tc>
        <w:tc>
          <w:tcPr>
            <w:tcW w:w="577" w:type="dxa"/>
            <w:vAlign w:val="center"/>
          </w:tcPr>
          <w:p w14:paraId="07A65A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质保期</w:t>
            </w:r>
          </w:p>
        </w:tc>
        <w:tc>
          <w:tcPr>
            <w:tcW w:w="738" w:type="dxa"/>
            <w:vAlign w:val="center"/>
          </w:tcPr>
          <w:p w14:paraId="5BCBC04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供货期</w:t>
            </w:r>
          </w:p>
        </w:tc>
        <w:tc>
          <w:tcPr>
            <w:tcW w:w="700" w:type="dxa"/>
            <w:vAlign w:val="center"/>
          </w:tcPr>
          <w:p w14:paraId="212F47E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备注</w:t>
            </w:r>
          </w:p>
        </w:tc>
      </w:tr>
      <w:tr w14:paraId="24DC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7EB445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bookmarkStart w:id="5" w:name="_Toc22109"/>
            <w:bookmarkStart w:id="6" w:name="_Toc11005"/>
            <w:r>
              <w:rPr>
                <w:rFonts w:hint="eastAsia" w:ascii="仿宋" w:hAnsi="仿宋" w:eastAsia="仿宋" w:cs="仿宋"/>
                <w:b w:val="0"/>
                <w:bCs/>
                <w:color w:val="auto"/>
                <w:sz w:val="18"/>
                <w:szCs w:val="18"/>
                <w:highlight w:val="none"/>
                <w:vertAlign w:val="baseline"/>
                <w:lang w:val="en-US" w:eastAsia="zh-CN"/>
              </w:rPr>
              <w:t>1</w:t>
            </w:r>
          </w:p>
        </w:tc>
        <w:tc>
          <w:tcPr>
            <w:tcW w:w="2178" w:type="dxa"/>
            <w:vAlign w:val="center"/>
          </w:tcPr>
          <w:p w14:paraId="6F636AF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超声造影诊断学</w:t>
            </w:r>
          </w:p>
        </w:tc>
        <w:tc>
          <w:tcPr>
            <w:tcW w:w="1580" w:type="dxa"/>
            <w:vAlign w:val="center"/>
          </w:tcPr>
          <w:p w14:paraId="477C026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41D48A2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杨斌 作者</w:t>
            </w:r>
          </w:p>
        </w:tc>
        <w:tc>
          <w:tcPr>
            <w:tcW w:w="723" w:type="dxa"/>
            <w:vAlign w:val="center"/>
          </w:tcPr>
          <w:p w14:paraId="03A124D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474" w:type="dxa"/>
            <w:vAlign w:val="center"/>
          </w:tcPr>
          <w:p w14:paraId="3B0035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29D9CE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2C9205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577" w:type="dxa"/>
            <w:vAlign w:val="center"/>
          </w:tcPr>
          <w:p w14:paraId="50E90D6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42D98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0C57F0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B0F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A0AAD59">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2178" w:type="dxa"/>
            <w:vAlign w:val="center"/>
          </w:tcPr>
          <w:p w14:paraId="628CFFF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中华介入超声学</w:t>
            </w:r>
          </w:p>
          <w:p w14:paraId="315407E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（上下册）</w:t>
            </w:r>
          </w:p>
        </w:tc>
        <w:tc>
          <w:tcPr>
            <w:tcW w:w="1580" w:type="dxa"/>
            <w:vAlign w:val="center"/>
          </w:tcPr>
          <w:p w14:paraId="4B48086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62598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陈敏华 梁萍 王金锐 主编</w:t>
            </w:r>
          </w:p>
        </w:tc>
        <w:tc>
          <w:tcPr>
            <w:tcW w:w="723" w:type="dxa"/>
            <w:vAlign w:val="center"/>
          </w:tcPr>
          <w:p w14:paraId="4FB85F3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680</w:t>
            </w:r>
          </w:p>
        </w:tc>
        <w:tc>
          <w:tcPr>
            <w:tcW w:w="474" w:type="dxa"/>
            <w:vAlign w:val="center"/>
          </w:tcPr>
          <w:p w14:paraId="5AC25F7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32A0A30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套</w:t>
            </w:r>
          </w:p>
        </w:tc>
        <w:tc>
          <w:tcPr>
            <w:tcW w:w="831" w:type="dxa"/>
            <w:vAlign w:val="center"/>
          </w:tcPr>
          <w:p w14:paraId="4BFE01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680</w:t>
            </w:r>
          </w:p>
        </w:tc>
        <w:tc>
          <w:tcPr>
            <w:tcW w:w="577" w:type="dxa"/>
            <w:vAlign w:val="center"/>
          </w:tcPr>
          <w:p w14:paraId="761F17B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5EA70D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DDC400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C85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2AB980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2178" w:type="dxa"/>
            <w:vAlign w:val="center"/>
          </w:tcPr>
          <w:p w14:paraId="57846FD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子宫内膜异位症超声</w:t>
            </w:r>
          </w:p>
          <w:p w14:paraId="56184A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诊断</w:t>
            </w:r>
          </w:p>
        </w:tc>
        <w:tc>
          <w:tcPr>
            <w:tcW w:w="1580" w:type="dxa"/>
            <w:vAlign w:val="center"/>
          </w:tcPr>
          <w:p w14:paraId="5278A76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中国科学技术出版社</w:t>
            </w:r>
          </w:p>
        </w:tc>
        <w:tc>
          <w:tcPr>
            <w:tcW w:w="1673" w:type="dxa"/>
            <w:vAlign w:val="center"/>
          </w:tcPr>
          <w:p w14:paraId="4FAB798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张莉 作者</w:t>
            </w:r>
          </w:p>
        </w:tc>
        <w:tc>
          <w:tcPr>
            <w:tcW w:w="723" w:type="dxa"/>
            <w:vAlign w:val="center"/>
          </w:tcPr>
          <w:p w14:paraId="3D7071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128</w:t>
            </w:r>
          </w:p>
        </w:tc>
        <w:tc>
          <w:tcPr>
            <w:tcW w:w="474" w:type="dxa"/>
            <w:vAlign w:val="center"/>
          </w:tcPr>
          <w:p w14:paraId="5A4AEC1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37564D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659286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128</w:t>
            </w:r>
          </w:p>
        </w:tc>
        <w:tc>
          <w:tcPr>
            <w:tcW w:w="577" w:type="dxa"/>
            <w:vAlign w:val="center"/>
          </w:tcPr>
          <w:p w14:paraId="17C2A26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C63500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A1CD32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F6D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D15F00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w:t>
            </w:r>
          </w:p>
        </w:tc>
        <w:tc>
          <w:tcPr>
            <w:tcW w:w="2178" w:type="dxa"/>
            <w:vAlign w:val="center"/>
          </w:tcPr>
          <w:p w14:paraId="5AD97C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正常胎儿神经系统发育超声解剖图谱</w:t>
            </w:r>
          </w:p>
        </w:tc>
        <w:tc>
          <w:tcPr>
            <w:tcW w:w="1580" w:type="dxa"/>
            <w:vAlign w:val="center"/>
          </w:tcPr>
          <w:p w14:paraId="6F42865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4A7F07E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李胜利  主编</w:t>
            </w:r>
          </w:p>
        </w:tc>
        <w:tc>
          <w:tcPr>
            <w:tcW w:w="723" w:type="dxa"/>
            <w:vAlign w:val="center"/>
          </w:tcPr>
          <w:p w14:paraId="2F58E7B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474" w:type="dxa"/>
            <w:vAlign w:val="center"/>
          </w:tcPr>
          <w:p w14:paraId="0900D35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E8B232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C42B71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188</w:t>
            </w:r>
          </w:p>
        </w:tc>
        <w:tc>
          <w:tcPr>
            <w:tcW w:w="577" w:type="dxa"/>
            <w:vAlign w:val="center"/>
          </w:tcPr>
          <w:p w14:paraId="27E0E9E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4328A9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E9D042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5F9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2F2595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5</w:t>
            </w:r>
          </w:p>
        </w:tc>
        <w:tc>
          <w:tcPr>
            <w:tcW w:w="2178" w:type="dxa"/>
            <w:vAlign w:val="center"/>
          </w:tcPr>
          <w:p w14:paraId="6967926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产科影像诊断学 第4版</w:t>
            </w:r>
          </w:p>
        </w:tc>
        <w:tc>
          <w:tcPr>
            <w:tcW w:w="1580" w:type="dxa"/>
            <w:vAlign w:val="center"/>
          </w:tcPr>
          <w:p w14:paraId="493637D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3E93F1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栗河舟 吴娟主译</w:t>
            </w:r>
          </w:p>
        </w:tc>
        <w:tc>
          <w:tcPr>
            <w:tcW w:w="723" w:type="dxa"/>
            <w:vAlign w:val="center"/>
          </w:tcPr>
          <w:p w14:paraId="3DFFEA0C">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819</w:t>
            </w:r>
          </w:p>
        </w:tc>
        <w:tc>
          <w:tcPr>
            <w:tcW w:w="474" w:type="dxa"/>
            <w:vAlign w:val="center"/>
          </w:tcPr>
          <w:p w14:paraId="5DAA56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0C6AD58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D33406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819</w:t>
            </w:r>
          </w:p>
        </w:tc>
        <w:tc>
          <w:tcPr>
            <w:tcW w:w="577" w:type="dxa"/>
            <w:vAlign w:val="center"/>
          </w:tcPr>
          <w:p w14:paraId="32D1EEE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EAF5DB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4A750E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9C6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exact"/>
          <w:jc w:val="center"/>
        </w:trPr>
        <w:tc>
          <w:tcPr>
            <w:tcW w:w="654" w:type="dxa"/>
            <w:vAlign w:val="center"/>
          </w:tcPr>
          <w:p w14:paraId="39E6F6FB">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w:t>
            </w:r>
          </w:p>
        </w:tc>
        <w:tc>
          <w:tcPr>
            <w:tcW w:w="2178" w:type="dxa"/>
            <w:vAlign w:val="center"/>
          </w:tcPr>
          <w:p w14:paraId="67EDEF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遗传代谢病营养管理</w:t>
            </w:r>
          </w:p>
          <w:p w14:paraId="051801F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（第2版）</w:t>
            </w:r>
          </w:p>
        </w:tc>
        <w:tc>
          <w:tcPr>
            <w:tcW w:w="1580" w:type="dxa"/>
            <w:vAlign w:val="center"/>
          </w:tcPr>
          <w:p w14:paraId="5883984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2CC8C0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Laurie E.Bernstein Fran Rohr Sandy van Calcar主编</w:t>
            </w:r>
          </w:p>
        </w:tc>
        <w:tc>
          <w:tcPr>
            <w:tcW w:w="723" w:type="dxa"/>
            <w:vAlign w:val="center"/>
          </w:tcPr>
          <w:p w14:paraId="257CEC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145</w:t>
            </w:r>
          </w:p>
        </w:tc>
        <w:tc>
          <w:tcPr>
            <w:tcW w:w="474" w:type="dxa"/>
            <w:vAlign w:val="center"/>
          </w:tcPr>
          <w:p w14:paraId="16A68B8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438" w:type="dxa"/>
            <w:vAlign w:val="center"/>
          </w:tcPr>
          <w:p w14:paraId="495A0F9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9158E5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435</w:t>
            </w:r>
          </w:p>
        </w:tc>
        <w:tc>
          <w:tcPr>
            <w:tcW w:w="577" w:type="dxa"/>
            <w:vAlign w:val="center"/>
          </w:tcPr>
          <w:p w14:paraId="6A3CBBA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33E6EB9">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B34D2A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89C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19E501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w:t>
            </w:r>
          </w:p>
        </w:tc>
        <w:tc>
          <w:tcPr>
            <w:tcW w:w="2178" w:type="dxa"/>
            <w:vAlign w:val="center"/>
          </w:tcPr>
          <w:p w14:paraId="1FA4919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《检验医学习题集》</w:t>
            </w:r>
          </w:p>
          <w:p w14:paraId="0DD61EA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副主任医师/主任医师</w:t>
            </w:r>
          </w:p>
        </w:tc>
        <w:tc>
          <w:tcPr>
            <w:tcW w:w="1580" w:type="dxa"/>
            <w:vAlign w:val="center"/>
          </w:tcPr>
          <w:p w14:paraId="0E0186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中国协和大学出版社</w:t>
            </w:r>
          </w:p>
        </w:tc>
        <w:tc>
          <w:tcPr>
            <w:tcW w:w="1673" w:type="dxa"/>
            <w:vAlign w:val="center"/>
          </w:tcPr>
          <w:p w14:paraId="0E03DC0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李玉中</w:t>
            </w:r>
          </w:p>
        </w:tc>
        <w:tc>
          <w:tcPr>
            <w:tcW w:w="723" w:type="dxa"/>
            <w:vAlign w:val="center"/>
          </w:tcPr>
          <w:p w14:paraId="79C650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474" w:type="dxa"/>
            <w:vAlign w:val="center"/>
          </w:tcPr>
          <w:p w14:paraId="15B0775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w:t>
            </w:r>
          </w:p>
        </w:tc>
        <w:tc>
          <w:tcPr>
            <w:tcW w:w="438" w:type="dxa"/>
            <w:vAlign w:val="center"/>
          </w:tcPr>
          <w:p w14:paraId="7574B01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43008F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297</w:t>
            </w:r>
          </w:p>
        </w:tc>
        <w:tc>
          <w:tcPr>
            <w:tcW w:w="577" w:type="dxa"/>
            <w:vAlign w:val="center"/>
          </w:tcPr>
          <w:p w14:paraId="51F647B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A13E34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E377D5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A9CF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9F2BBB2">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8</w:t>
            </w:r>
          </w:p>
        </w:tc>
        <w:tc>
          <w:tcPr>
            <w:tcW w:w="2178" w:type="dxa"/>
            <w:vAlign w:val="center"/>
          </w:tcPr>
          <w:p w14:paraId="76FCF83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《临床医学检验学》</w:t>
            </w:r>
          </w:p>
          <w:p w14:paraId="30C8552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高级医师进阶</w:t>
            </w:r>
          </w:p>
        </w:tc>
        <w:tc>
          <w:tcPr>
            <w:tcW w:w="1580" w:type="dxa"/>
            <w:vAlign w:val="center"/>
          </w:tcPr>
          <w:p w14:paraId="782BC0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中国协和大学出版社</w:t>
            </w:r>
          </w:p>
        </w:tc>
        <w:tc>
          <w:tcPr>
            <w:tcW w:w="1673" w:type="dxa"/>
            <w:vAlign w:val="center"/>
          </w:tcPr>
          <w:p w14:paraId="2C9E3BF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李玉中</w:t>
            </w:r>
          </w:p>
        </w:tc>
        <w:tc>
          <w:tcPr>
            <w:tcW w:w="723" w:type="dxa"/>
            <w:vAlign w:val="center"/>
          </w:tcPr>
          <w:p w14:paraId="053933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2E94C8B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w:t>
            </w:r>
          </w:p>
        </w:tc>
        <w:tc>
          <w:tcPr>
            <w:tcW w:w="438" w:type="dxa"/>
            <w:vAlign w:val="center"/>
          </w:tcPr>
          <w:p w14:paraId="3F02175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68C4D1E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392</w:t>
            </w:r>
          </w:p>
        </w:tc>
        <w:tc>
          <w:tcPr>
            <w:tcW w:w="577" w:type="dxa"/>
            <w:vAlign w:val="center"/>
          </w:tcPr>
          <w:p w14:paraId="0FC0596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F93777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42C1BB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6BCE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2BE780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w:t>
            </w:r>
          </w:p>
        </w:tc>
        <w:tc>
          <w:tcPr>
            <w:tcW w:w="2178" w:type="dxa"/>
            <w:vAlign w:val="center"/>
          </w:tcPr>
          <w:p w14:paraId="2226ACD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《儿童遗传代谢性疾病》</w:t>
            </w:r>
          </w:p>
        </w:tc>
        <w:tc>
          <w:tcPr>
            <w:tcW w:w="1580" w:type="dxa"/>
            <w:vAlign w:val="center"/>
          </w:tcPr>
          <w:p w14:paraId="683A841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786F2F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刘俐、罗小平</w:t>
            </w:r>
          </w:p>
        </w:tc>
        <w:tc>
          <w:tcPr>
            <w:tcW w:w="723" w:type="dxa"/>
            <w:vAlign w:val="center"/>
          </w:tcPr>
          <w:p w14:paraId="39B9BAE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260</w:t>
            </w:r>
          </w:p>
        </w:tc>
        <w:tc>
          <w:tcPr>
            <w:tcW w:w="474" w:type="dxa"/>
            <w:vAlign w:val="center"/>
          </w:tcPr>
          <w:p w14:paraId="5F52171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90960D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31C93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260</w:t>
            </w:r>
          </w:p>
        </w:tc>
        <w:tc>
          <w:tcPr>
            <w:tcW w:w="577" w:type="dxa"/>
            <w:vAlign w:val="center"/>
          </w:tcPr>
          <w:p w14:paraId="6B4037E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61CD33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E5B72D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7A2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FEF8A5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w:t>
            </w:r>
          </w:p>
        </w:tc>
        <w:tc>
          <w:tcPr>
            <w:tcW w:w="2178" w:type="dxa"/>
            <w:vAlign w:val="center"/>
          </w:tcPr>
          <w:p w14:paraId="26DF632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《临床遗传学》</w:t>
            </w:r>
          </w:p>
          <w:p w14:paraId="670786B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（第4版 中译本）</w:t>
            </w:r>
          </w:p>
        </w:tc>
        <w:tc>
          <w:tcPr>
            <w:tcW w:w="1580" w:type="dxa"/>
            <w:vAlign w:val="center"/>
          </w:tcPr>
          <w:p w14:paraId="55F590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A19DE9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主译：王涛、张学、姜玉武</w:t>
            </w:r>
          </w:p>
        </w:tc>
        <w:tc>
          <w:tcPr>
            <w:tcW w:w="723" w:type="dxa"/>
            <w:vAlign w:val="center"/>
          </w:tcPr>
          <w:p w14:paraId="00B64D2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474" w:type="dxa"/>
            <w:vAlign w:val="center"/>
          </w:tcPr>
          <w:p w14:paraId="43D5D8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AA6E19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657523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300</w:t>
            </w:r>
          </w:p>
        </w:tc>
        <w:tc>
          <w:tcPr>
            <w:tcW w:w="577" w:type="dxa"/>
            <w:vAlign w:val="center"/>
          </w:tcPr>
          <w:p w14:paraId="36A1E79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36D410A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CEA4B6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DFD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3D760B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11</w:t>
            </w:r>
          </w:p>
        </w:tc>
        <w:tc>
          <w:tcPr>
            <w:tcW w:w="2178" w:type="dxa"/>
            <w:vAlign w:val="center"/>
          </w:tcPr>
          <w:p w14:paraId="6D79CA9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1900760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第一辑</w:t>
            </w:r>
          </w:p>
        </w:tc>
        <w:tc>
          <w:tcPr>
            <w:tcW w:w="1580" w:type="dxa"/>
            <w:vAlign w:val="center"/>
          </w:tcPr>
          <w:p w14:paraId="62FAA89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B0BFD3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004194C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32B6F8D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0154603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830B658">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196</w:t>
            </w:r>
          </w:p>
        </w:tc>
        <w:tc>
          <w:tcPr>
            <w:tcW w:w="577" w:type="dxa"/>
            <w:vAlign w:val="center"/>
          </w:tcPr>
          <w:p w14:paraId="3C0AFA2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62E4956">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E1EB56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A6C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67F3E8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w:t>
            </w:r>
          </w:p>
        </w:tc>
        <w:tc>
          <w:tcPr>
            <w:tcW w:w="2178" w:type="dxa"/>
            <w:vAlign w:val="center"/>
          </w:tcPr>
          <w:p w14:paraId="609CB21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37EE6ED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第二辑</w:t>
            </w:r>
          </w:p>
        </w:tc>
        <w:tc>
          <w:tcPr>
            <w:tcW w:w="1580" w:type="dxa"/>
            <w:vAlign w:val="center"/>
          </w:tcPr>
          <w:p w14:paraId="5C3F2B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9A456E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033C458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3F98BF8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24F211E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5CCABAB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216</w:t>
            </w:r>
          </w:p>
        </w:tc>
        <w:tc>
          <w:tcPr>
            <w:tcW w:w="577" w:type="dxa"/>
            <w:vAlign w:val="center"/>
          </w:tcPr>
          <w:p w14:paraId="262F06B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07116C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B1D151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B0C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0E77D06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13</w:t>
            </w:r>
          </w:p>
        </w:tc>
        <w:tc>
          <w:tcPr>
            <w:tcW w:w="2178" w:type="dxa"/>
            <w:vAlign w:val="center"/>
          </w:tcPr>
          <w:p w14:paraId="776BDE8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15B87D2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第三辑</w:t>
            </w:r>
          </w:p>
        </w:tc>
        <w:tc>
          <w:tcPr>
            <w:tcW w:w="1580" w:type="dxa"/>
            <w:vAlign w:val="center"/>
          </w:tcPr>
          <w:p w14:paraId="4F36EF6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02A2F9C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3FF8970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62CD947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2C07BFC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66F417C">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216</w:t>
            </w:r>
          </w:p>
        </w:tc>
        <w:tc>
          <w:tcPr>
            <w:tcW w:w="577" w:type="dxa"/>
            <w:vAlign w:val="center"/>
          </w:tcPr>
          <w:p w14:paraId="6FC74E0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719EDA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0D627C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1E38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67B0070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w:t>
            </w:r>
          </w:p>
        </w:tc>
        <w:tc>
          <w:tcPr>
            <w:tcW w:w="2178" w:type="dxa"/>
            <w:vAlign w:val="center"/>
          </w:tcPr>
          <w:p w14:paraId="11F8988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《儿童罕见病》系列</w:t>
            </w:r>
          </w:p>
          <w:p w14:paraId="51D8AC4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第四辑</w:t>
            </w:r>
          </w:p>
        </w:tc>
        <w:tc>
          <w:tcPr>
            <w:tcW w:w="1580" w:type="dxa"/>
            <w:vAlign w:val="center"/>
          </w:tcPr>
          <w:p w14:paraId="5ADF35D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1F3A532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主编：巩纯秀</w:t>
            </w:r>
          </w:p>
        </w:tc>
        <w:tc>
          <w:tcPr>
            <w:tcW w:w="723" w:type="dxa"/>
            <w:vAlign w:val="center"/>
          </w:tcPr>
          <w:p w14:paraId="67AD3DC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108</w:t>
            </w:r>
          </w:p>
        </w:tc>
        <w:tc>
          <w:tcPr>
            <w:tcW w:w="474" w:type="dxa"/>
            <w:vAlign w:val="center"/>
          </w:tcPr>
          <w:p w14:paraId="2F8158C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7C4A1BB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86D454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216</w:t>
            </w:r>
          </w:p>
        </w:tc>
        <w:tc>
          <w:tcPr>
            <w:tcW w:w="577" w:type="dxa"/>
            <w:vAlign w:val="center"/>
          </w:tcPr>
          <w:p w14:paraId="1E9834E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2743AC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4FA0903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153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E60B4C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w:t>
            </w:r>
          </w:p>
        </w:tc>
        <w:tc>
          <w:tcPr>
            <w:tcW w:w="2178" w:type="dxa"/>
            <w:vAlign w:val="center"/>
          </w:tcPr>
          <w:p w14:paraId="6F9E90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遗传代谢病防治理论与实践</w:t>
            </w:r>
          </w:p>
        </w:tc>
        <w:tc>
          <w:tcPr>
            <w:tcW w:w="1580" w:type="dxa"/>
            <w:vAlign w:val="center"/>
          </w:tcPr>
          <w:p w14:paraId="2566CF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65AFF7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封志纯、王艳、杨茹莱</w:t>
            </w:r>
          </w:p>
        </w:tc>
        <w:tc>
          <w:tcPr>
            <w:tcW w:w="723" w:type="dxa"/>
            <w:vAlign w:val="center"/>
          </w:tcPr>
          <w:p w14:paraId="17007B3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199</w:t>
            </w:r>
          </w:p>
        </w:tc>
        <w:tc>
          <w:tcPr>
            <w:tcW w:w="474" w:type="dxa"/>
            <w:vAlign w:val="center"/>
          </w:tcPr>
          <w:p w14:paraId="281D3D1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w:t>
            </w:r>
          </w:p>
        </w:tc>
        <w:tc>
          <w:tcPr>
            <w:tcW w:w="438" w:type="dxa"/>
            <w:vAlign w:val="center"/>
          </w:tcPr>
          <w:p w14:paraId="039D8E0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C896B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794DA9A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0A36DCD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5106415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7B6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654" w:type="dxa"/>
            <w:vAlign w:val="center"/>
          </w:tcPr>
          <w:p w14:paraId="7922296E">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16</w:t>
            </w:r>
          </w:p>
        </w:tc>
        <w:tc>
          <w:tcPr>
            <w:tcW w:w="2178" w:type="dxa"/>
            <w:vAlign w:val="center"/>
          </w:tcPr>
          <w:p w14:paraId="3D1F637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神经遗传代谢病例表型分析和分子解读</w:t>
            </w:r>
          </w:p>
          <w:p w14:paraId="517AE28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（成人篇）</w:t>
            </w:r>
          </w:p>
        </w:tc>
        <w:tc>
          <w:tcPr>
            <w:tcW w:w="1580" w:type="dxa"/>
            <w:vAlign w:val="center"/>
          </w:tcPr>
          <w:p w14:paraId="54EA8DA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0743FD9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王朝东、宋海庆、邓远飞</w:t>
            </w:r>
          </w:p>
        </w:tc>
        <w:tc>
          <w:tcPr>
            <w:tcW w:w="723" w:type="dxa"/>
            <w:vAlign w:val="center"/>
          </w:tcPr>
          <w:p w14:paraId="1FDB596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40ABDA0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80EB3B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FEA4ED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577" w:type="dxa"/>
            <w:vAlign w:val="center"/>
          </w:tcPr>
          <w:p w14:paraId="0ED03CA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FF633F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3ED806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2B89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654" w:type="dxa"/>
            <w:vAlign w:val="center"/>
          </w:tcPr>
          <w:p w14:paraId="1FA72137">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17</w:t>
            </w:r>
          </w:p>
        </w:tc>
        <w:tc>
          <w:tcPr>
            <w:tcW w:w="2178" w:type="dxa"/>
            <w:vAlign w:val="center"/>
          </w:tcPr>
          <w:p w14:paraId="7B6AD0D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神经遗传代谢病例表型分析和分子解读</w:t>
            </w:r>
          </w:p>
          <w:p w14:paraId="651624E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（儿童篇）</w:t>
            </w:r>
          </w:p>
        </w:tc>
        <w:tc>
          <w:tcPr>
            <w:tcW w:w="1580" w:type="dxa"/>
            <w:vAlign w:val="center"/>
          </w:tcPr>
          <w:p w14:paraId="13ABA8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科学技术文献出版社</w:t>
            </w:r>
          </w:p>
        </w:tc>
        <w:tc>
          <w:tcPr>
            <w:tcW w:w="1673" w:type="dxa"/>
            <w:vAlign w:val="center"/>
          </w:tcPr>
          <w:p w14:paraId="19BD990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王朝东、张礼萍</w:t>
            </w:r>
          </w:p>
        </w:tc>
        <w:tc>
          <w:tcPr>
            <w:tcW w:w="723" w:type="dxa"/>
            <w:vAlign w:val="center"/>
          </w:tcPr>
          <w:p w14:paraId="3C90666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474" w:type="dxa"/>
            <w:vAlign w:val="center"/>
          </w:tcPr>
          <w:p w14:paraId="0C8C59A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5385158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0D198E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98</w:t>
            </w:r>
          </w:p>
        </w:tc>
        <w:tc>
          <w:tcPr>
            <w:tcW w:w="577" w:type="dxa"/>
            <w:vAlign w:val="center"/>
          </w:tcPr>
          <w:p w14:paraId="763482B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2E316F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11A40CE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F7E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6020E58">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18</w:t>
            </w:r>
          </w:p>
        </w:tc>
        <w:tc>
          <w:tcPr>
            <w:tcW w:w="2178" w:type="dxa"/>
            <w:vAlign w:val="center"/>
          </w:tcPr>
          <w:p w14:paraId="17B7B9F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儿童生长发育与疾病</w:t>
            </w:r>
          </w:p>
          <w:p w14:paraId="41C6A6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（第2版）</w:t>
            </w:r>
          </w:p>
        </w:tc>
        <w:tc>
          <w:tcPr>
            <w:tcW w:w="1580" w:type="dxa"/>
            <w:vAlign w:val="center"/>
          </w:tcPr>
          <w:p w14:paraId="7130311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6D196EE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孙锟、母得志</w:t>
            </w:r>
          </w:p>
        </w:tc>
        <w:tc>
          <w:tcPr>
            <w:tcW w:w="723" w:type="dxa"/>
            <w:vAlign w:val="center"/>
          </w:tcPr>
          <w:p w14:paraId="215A30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156</w:t>
            </w:r>
          </w:p>
        </w:tc>
        <w:tc>
          <w:tcPr>
            <w:tcW w:w="474" w:type="dxa"/>
            <w:vAlign w:val="center"/>
          </w:tcPr>
          <w:p w14:paraId="651F51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3C3B06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AEC000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156</w:t>
            </w:r>
          </w:p>
        </w:tc>
        <w:tc>
          <w:tcPr>
            <w:tcW w:w="577" w:type="dxa"/>
            <w:vAlign w:val="center"/>
          </w:tcPr>
          <w:p w14:paraId="17581A39">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8BED13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F0D29C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70FE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FD909C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19</w:t>
            </w:r>
          </w:p>
        </w:tc>
        <w:tc>
          <w:tcPr>
            <w:tcW w:w="2178" w:type="dxa"/>
            <w:vAlign w:val="center"/>
          </w:tcPr>
          <w:p w14:paraId="4226C69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线粒体遗传病</w:t>
            </w:r>
          </w:p>
        </w:tc>
        <w:tc>
          <w:tcPr>
            <w:tcW w:w="1580" w:type="dxa"/>
            <w:vAlign w:val="center"/>
          </w:tcPr>
          <w:p w14:paraId="6D1118A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西安交通大学出版社</w:t>
            </w:r>
          </w:p>
        </w:tc>
        <w:tc>
          <w:tcPr>
            <w:tcW w:w="1673" w:type="dxa"/>
            <w:vAlign w:val="center"/>
          </w:tcPr>
          <w:p w14:paraId="646D7C2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杨铁林</w:t>
            </w:r>
          </w:p>
        </w:tc>
        <w:tc>
          <w:tcPr>
            <w:tcW w:w="723" w:type="dxa"/>
            <w:vAlign w:val="center"/>
          </w:tcPr>
          <w:p w14:paraId="421B371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474" w:type="dxa"/>
            <w:vAlign w:val="center"/>
          </w:tcPr>
          <w:p w14:paraId="1796D71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F3F30FC">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ADDB85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5FDA8B1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0877D9D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A0EA7F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877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474B2E8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20</w:t>
            </w:r>
          </w:p>
        </w:tc>
        <w:tc>
          <w:tcPr>
            <w:tcW w:w="2178" w:type="dxa"/>
            <w:vAlign w:val="center"/>
          </w:tcPr>
          <w:p w14:paraId="7F59C0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《现代阴道镜学》</w:t>
            </w:r>
          </w:p>
          <w:p w14:paraId="7EFE6A7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（第3版）</w:t>
            </w:r>
          </w:p>
        </w:tc>
        <w:tc>
          <w:tcPr>
            <w:tcW w:w="1580" w:type="dxa"/>
            <w:vAlign w:val="center"/>
          </w:tcPr>
          <w:p w14:paraId="7914732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北京大学医学出版社</w:t>
            </w:r>
          </w:p>
        </w:tc>
        <w:tc>
          <w:tcPr>
            <w:tcW w:w="1673" w:type="dxa"/>
            <w:vAlign w:val="center"/>
          </w:tcPr>
          <w:p w14:paraId="71FB96D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作者：马耶奥克斯，考克斯</w:t>
            </w:r>
          </w:p>
        </w:tc>
        <w:tc>
          <w:tcPr>
            <w:tcW w:w="723" w:type="dxa"/>
            <w:vAlign w:val="center"/>
          </w:tcPr>
          <w:p w14:paraId="5EA795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460</w:t>
            </w:r>
          </w:p>
        </w:tc>
        <w:tc>
          <w:tcPr>
            <w:tcW w:w="474" w:type="dxa"/>
            <w:vAlign w:val="center"/>
          </w:tcPr>
          <w:p w14:paraId="7BE1E6C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36B812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C91EA1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460</w:t>
            </w:r>
          </w:p>
        </w:tc>
        <w:tc>
          <w:tcPr>
            <w:tcW w:w="577" w:type="dxa"/>
            <w:vAlign w:val="center"/>
          </w:tcPr>
          <w:p w14:paraId="71FF74F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4632A6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5DAE49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892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B01C551">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21</w:t>
            </w:r>
          </w:p>
        </w:tc>
        <w:tc>
          <w:tcPr>
            <w:tcW w:w="2178" w:type="dxa"/>
            <w:vAlign w:val="center"/>
          </w:tcPr>
          <w:p w14:paraId="0920C05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《阴道镜技术入门和</w:t>
            </w:r>
          </w:p>
          <w:p w14:paraId="2631525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提高》</w:t>
            </w:r>
          </w:p>
        </w:tc>
        <w:tc>
          <w:tcPr>
            <w:tcW w:w="1580" w:type="dxa"/>
            <w:vAlign w:val="center"/>
          </w:tcPr>
          <w:p w14:paraId="6A58554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5DC1039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作者：赵健</w:t>
            </w:r>
          </w:p>
        </w:tc>
        <w:tc>
          <w:tcPr>
            <w:tcW w:w="723" w:type="dxa"/>
            <w:vAlign w:val="center"/>
          </w:tcPr>
          <w:p w14:paraId="56F1271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149</w:t>
            </w:r>
          </w:p>
        </w:tc>
        <w:tc>
          <w:tcPr>
            <w:tcW w:w="474" w:type="dxa"/>
            <w:vAlign w:val="center"/>
          </w:tcPr>
          <w:p w14:paraId="12B527B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866D88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EBE19D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149</w:t>
            </w:r>
          </w:p>
        </w:tc>
        <w:tc>
          <w:tcPr>
            <w:tcW w:w="577" w:type="dxa"/>
            <w:vAlign w:val="center"/>
          </w:tcPr>
          <w:p w14:paraId="441C2A8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74208EE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08F970A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D8F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654" w:type="dxa"/>
            <w:vAlign w:val="center"/>
          </w:tcPr>
          <w:p w14:paraId="75B6B275">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22</w:t>
            </w:r>
          </w:p>
        </w:tc>
        <w:tc>
          <w:tcPr>
            <w:tcW w:w="2178" w:type="dxa"/>
            <w:vAlign w:val="center"/>
          </w:tcPr>
          <w:p w14:paraId="58E837C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《宫颈、阴道和外阴疾病阴道镜学图谱》</w:t>
            </w:r>
          </w:p>
        </w:tc>
        <w:tc>
          <w:tcPr>
            <w:tcW w:w="1580" w:type="dxa"/>
            <w:vAlign w:val="center"/>
          </w:tcPr>
          <w:p w14:paraId="5FA0700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北京大学医学出版社</w:t>
            </w:r>
          </w:p>
        </w:tc>
        <w:tc>
          <w:tcPr>
            <w:tcW w:w="1673" w:type="dxa"/>
            <w:vAlign w:val="center"/>
          </w:tcPr>
          <w:p w14:paraId="353A32F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（美）巴格希　著，夏恩兰　等译 著</w:t>
            </w:r>
          </w:p>
        </w:tc>
        <w:tc>
          <w:tcPr>
            <w:tcW w:w="723" w:type="dxa"/>
            <w:vAlign w:val="center"/>
          </w:tcPr>
          <w:p w14:paraId="07425CD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265</w:t>
            </w:r>
          </w:p>
        </w:tc>
        <w:tc>
          <w:tcPr>
            <w:tcW w:w="474" w:type="dxa"/>
            <w:vAlign w:val="center"/>
          </w:tcPr>
          <w:p w14:paraId="0A4A5C4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13AC603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148229F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265</w:t>
            </w:r>
          </w:p>
        </w:tc>
        <w:tc>
          <w:tcPr>
            <w:tcW w:w="577" w:type="dxa"/>
            <w:vAlign w:val="center"/>
          </w:tcPr>
          <w:p w14:paraId="42381E3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1EF7F35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13C57D0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61B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295F76A4">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w:t>
            </w:r>
          </w:p>
        </w:tc>
        <w:tc>
          <w:tcPr>
            <w:tcW w:w="2178" w:type="dxa"/>
            <w:vAlign w:val="center"/>
          </w:tcPr>
          <w:p w14:paraId="5FE5170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《外阴阴道疾病》</w:t>
            </w:r>
          </w:p>
        </w:tc>
        <w:tc>
          <w:tcPr>
            <w:tcW w:w="1580" w:type="dxa"/>
            <w:vAlign w:val="center"/>
          </w:tcPr>
          <w:p w14:paraId="428DA1A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2A457C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主编：石一复</w:t>
            </w:r>
          </w:p>
        </w:tc>
        <w:tc>
          <w:tcPr>
            <w:tcW w:w="723" w:type="dxa"/>
            <w:vAlign w:val="center"/>
          </w:tcPr>
          <w:p w14:paraId="5E08FD8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69</w:t>
            </w:r>
          </w:p>
        </w:tc>
        <w:tc>
          <w:tcPr>
            <w:tcW w:w="474" w:type="dxa"/>
            <w:vAlign w:val="center"/>
          </w:tcPr>
          <w:p w14:paraId="4B25538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A773E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4016145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69</w:t>
            </w:r>
          </w:p>
        </w:tc>
        <w:tc>
          <w:tcPr>
            <w:tcW w:w="577" w:type="dxa"/>
            <w:vAlign w:val="center"/>
          </w:tcPr>
          <w:p w14:paraId="0E7388C4">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5CACA3C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31B4CDE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395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exact"/>
          <w:jc w:val="center"/>
        </w:trPr>
        <w:tc>
          <w:tcPr>
            <w:tcW w:w="654" w:type="dxa"/>
            <w:vAlign w:val="center"/>
          </w:tcPr>
          <w:p w14:paraId="420D95A0">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24</w:t>
            </w:r>
          </w:p>
        </w:tc>
        <w:tc>
          <w:tcPr>
            <w:tcW w:w="2178" w:type="dxa"/>
            <w:vAlign w:val="center"/>
          </w:tcPr>
          <w:p w14:paraId="7EB1598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《推拿按摩的解剖学基础》（第6版）</w:t>
            </w:r>
          </w:p>
        </w:tc>
        <w:tc>
          <w:tcPr>
            <w:tcW w:w="1580" w:type="dxa"/>
            <w:vAlign w:val="center"/>
          </w:tcPr>
          <w:p w14:paraId="4F70348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山东科学技术出版社</w:t>
            </w:r>
          </w:p>
        </w:tc>
        <w:tc>
          <w:tcPr>
            <w:tcW w:w="1673" w:type="dxa"/>
            <w:vAlign w:val="center"/>
          </w:tcPr>
          <w:p w14:paraId="281841B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作者：安德鲁·比尔；译者：丁自海,张露青</w:t>
            </w:r>
          </w:p>
        </w:tc>
        <w:tc>
          <w:tcPr>
            <w:tcW w:w="723" w:type="dxa"/>
            <w:vAlign w:val="center"/>
          </w:tcPr>
          <w:p w14:paraId="5A4A48A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238</w:t>
            </w:r>
          </w:p>
        </w:tc>
        <w:tc>
          <w:tcPr>
            <w:tcW w:w="474" w:type="dxa"/>
            <w:vAlign w:val="center"/>
          </w:tcPr>
          <w:p w14:paraId="2F83A11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2C1F56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617BDA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238</w:t>
            </w:r>
          </w:p>
        </w:tc>
        <w:tc>
          <w:tcPr>
            <w:tcW w:w="577" w:type="dxa"/>
            <w:vAlign w:val="center"/>
          </w:tcPr>
          <w:p w14:paraId="63F1E593">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2A74F66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698C29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7BE1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1852BBD2">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25</w:t>
            </w:r>
          </w:p>
        </w:tc>
        <w:tc>
          <w:tcPr>
            <w:tcW w:w="2178" w:type="dxa"/>
            <w:vAlign w:val="center"/>
          </w:tcPr>
          <w:p w14:paraId="2FA2A97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《妇产科学》第十版</w:t>
            </w:r>
          </w:p>
        </w:tc>
        <w:tc>
          <w:tcPr>
            <w:tcW w:w="1580" w:type="dxa"/>
            <w:vAlign w:val="center"/>
          </w:tcPr>
          <w:p w14:paraId="5933E528">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40005E1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主编：孔北华、马丁、段涛</w:t>
            </w:r>
          </w:p>
        </w:tc>
        <w:tc>
          <w:tcPr>
            <w:tcW w:w="723" w:type="dxa"/>
            <w:vAlign w:val="center"/>
          </w:tcPr>
          <w:p w14:paraId="7143524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474" w:type="dxa"/>
            <w:vAlign w:val="center"/>
          </w:tcPr>
          <w:p w14:paraId="0A37369D">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5511CB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3D56D27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99</w:t>
            </w:r>
          </w:p>
        </w:tc>
        <w:tc>
          <w:tcPr>
            <w:tcW w:w="577" w:type="dxa"/>
            <w:vAlign w:val="center"/>
          </w:tcPr>
          <w:p w14:paraId="60B9ABA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B774FFC">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377E715">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14FB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3D43F69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26</w:t>
            </w:r>
          </w:p>
        </w:tc>
        <w:tc>
          <w:tcPr>
            <w:tcW w:w="2178" w:type="dxa"/>
            <w:vAlign w:val="center"/>
          </w:tcPr>
          <w:p w14:paraId="54E4F03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盆底医学</w:t>
            </w:r>
          </w:p>
        </w:tc>
        <w:tc>
          <w:tcPr>
            <w:tcW w:w="1580" w:type="dxa"/>
            <w:vAlign w:val="center"/>
          </w:tcPr>
          <w:p w14:paraId="3F9DF21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科学出版社</w:t>
            </w:r>
          </w:p>
        </w:tc>
        <w:tc>
          <w:tcPr>
            <w:tcW w:w="1673" w:type="dxa"/>
            <w:vAlign w:val="center"/>
          </w:tcPr>
          <w:p w14:paraId="7D6EB29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主编：李春雨，孙智晶，卫中庆</w:t>
            </w:r>
          </w:p>
        </w:tc>
        <w:tc>
          <w:tcPr>
            <w:tcW w:w="723" w:type="dxa"/>
            <w:vAlign w:val="center"/>
          </w:tcPr>
          <w:p w14:paraId="14BC4967">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474" w:type="dxa"/>
            <w:vAlign w:val="center"/>
          </w:tcPr>
          <w:p w14:paraId="669211B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7C275C7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08FC73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577" w:type="dxa"/>
            <w:vAlign w:val="center"/>
          </w:tcPr>
          <w:p w14:paraId="3C752C32">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639B41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781AF427">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5CB3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50D56DA3">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27</w:t>
            </w:r>
          </w:p>
        </w:tc>
        <w:tc>
          <w:tcPr>
            <w:tcW w:w="2178" w:type="dxa"/>
            <w:vAlign w:val="center"/>
          </w:tcPr>
          <w:p w14:paraId="6D70598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《女性盆底康复学》</w:t>
            </w:r>
          </w:p>
          <w:p w14:paraId="431F47F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（第二版）</w:t>
            </w:r>
          </w:p>
        </w:tc>
        <w:tc>
          <w:tcPr>
            <w:tcW w:w="1580" w:type="dxa"/>
            <w:vAlign w:val="center"/>
          </w:tcPr>
          <w:p w14:paraId="67291FD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四川大学出版社</w:t>
            </w:r>
          </w:p>
        </w:tc>
        <w:tc>
          <w:tcPr>
            <w:tcW w:w="1673" w:type="dxa"/>
            <w:vAlign w:val="center"/>
          </w:tcPr>
          <w:p w14:paraId="3B664C1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牛晓宇, 主编</w:t>
            </w:r>
          </w:p>
        </w:tc>
        <w:tc>
          <w:tcPr>
            <w:tcW w:w="723" w:type="dxa"/>
            <w:vAlign w:val="center"/>
          </w:tcPr>
          <w:p w14:paraId="35FA4EF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474" w:type="dxa"/>
            <w:vAlign w:val="center"/>
          </w:tcPr>
          <w:p w14:paraId="288EE6D3">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64A573A6">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0B2B417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120</w:t>
            </w:r>
          </w:p>
        </w:tc>
        <w:tc>
          <w:tcPr>
            <w:tcW w:w="577" w:type="dxa"/>
            <w:vAlign w:val="center"/>
          </w:tcPr>
          <w:p w14:paraId="5BC52998">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0DAC9DE">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2EBD871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3B8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jc w:val="center"/>
        </w:trPr>
        <w:tc>
          <w:tcPr>
            <w:tcW w:w="654" w:type="dxa"/>
            <w:vAlign w:val="center"/>
          </w:tcPr>
          <w:p w14:paraId="67910A2F">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28</w:t>
            </w:r>
          </w:p>
        </w:tc>
        <w:tc>
          <w:tcPr>
            <w:tcW w:w="2178" w:type="dxa"/>
            <w:vAlign w:val="center"/>
          </w:tcPr>
          <w:p w14:paraId="4F5C428A">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《盆底物理治疗：从基础到实践》 第2版</w:t>
            </w:r>
          </w:p>
        </w:tc>
        <w:tc>
          <w:tcPr>
            <w:tcW w:w="1580" w:type="dxa"/>
            <w:vAlign w:val="center"/>
          </w:tcPr>
          <w:p w14:paraId="58BF947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北京科学技术出版社</w:t>
            </w:r>
          </w:p>
        </w:tc>
        <w:tc>
          <w:tcPr>
            <w:tcW w:w="1673" w:type="dxa"/>
            <w:vAlign w:val="center"/>
          </w:tcPr>
          <w:p w14:paraId="38A094C9">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(挪威) 卡里·伯, (芬) 巴里·贝里曼, (挪威) 西夫·莫克韦, (比) 马里克·范坎彭, 编著</w:t>
            </w:r>
          </w:p>
        </w:tc>
        <w:tc>
          <w:tcPr>
            <w:tcW w:w="723" w:type="dxa"/>
            <w:vAlign w:val="center"/>
          </w:tcPr>
          <w:p w14:paraId="7CCC812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474" w:type="dxa"/>
            <w:vAlign w:val="center"/>
          </w:tcPr>
          <w:p w14:paraId="5B60BAB2">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20C05C5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2A5D9E25">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398</w:t>
            </w:r>
          </w:p>
        </w:tc>
        <w:tc>
          <w:tcPr>
            <w:tcW w:w="577" w:type="dxa"/>
            <w:vAlign w:val="center"/>
          </w:tcPr>
          <w:p w14:paraId="1622FF7F">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416A60EA">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4146C0D0">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651C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54" w:type="dxa"/>
            <w:vAlign w:val="center"/>
          </w:tcPr>
          <w:p w14:paraId="7DB14BC9">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29</w:t>
            </w:r>
            <w:bookmarkStart w:id="11" w:name="_GoBack"/>
            <w:bookmarkEnd w:id="11"/>
          </w:p>
        </w:tc>
        <w:tc>
          <w:tcPr>
            <w:tcW w:w="2178" w:type="dxa"/>
            <w:vAlign w:val="center"/>
          </w:tcPr>
          <w:p w14:paraId="41D2B92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《神经泌尿学》</w:t>
            </w:r>
          </w:p>
        </w:tc>
        <w:tc>
          <w:tcPr>
            <w:tcW w:w="1580" w:type="dxa"/>
            <w:vAlign w:val="center"/>
          </w:tcPr>
          <w:p w14:paraId="44B82E44">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人民卫生出版社</w:t>
            </w:r>
          </w:p>
        </w:tc>
        <w:tc>
          <w:tcPr>
            <w:tcW w:w="1673" w:type="dxa"/>
            <w:vAlign w:val="center"/>
          </w:tcPr>
          <w:p w14:paraId="35D0C541">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主编：廖利民</w:t>
            </w:r>
          </w:p>
        </w:tc>
        <w:tc>
          <w:tcPr>
            <w:tcW w:w="723" w:type="dxa"/>
            <w:vAlign w:val="center"/>
          </w:tcPr>
          <w:p w14:paraId="5F7567DF">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319</w:t>
            </w:r>
          </w:p>
        </w:tc>
        <w:tc>
          <w:tcPr>
            <w:tcW w:w="474" w:type="dxa"/>
            <w:vAlign w:val="center"/>
          </w:tcPr>
          <w:p w14:paraId="608057BB">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w:t>
            </w:r>
          </w:p>
        </w:tc>
        <w:tc>
          <w:tcPr>
            <w:tcW w:w="438" w:type="dxa"/>
            <w:vAlign w:val="center"/>
          </w:tcPr>
          <w:p w14:paraId="4D2CF88E">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本</w:t>
            </w:r>
          </w:p>
        </w:tc>
        <w:tc>
          <w:tcPr>
            <w:tcW w:w="831" w:type="dxa"/>
            <w:vAlign w:val="center"/>
          </w:tcPr>
          <w:p w14:paraId="7B52D190">
            <w:pPr>
              <w:numPr>
                <w:ilvl w:val="0"/>
                <w:numId w:val="0"/>
              </w:numPr>
              <w:spacing w:line="240" w:lineRule="auto"/>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319</w:t>
            </w:r>
          </w:p>
        </w:tc>
        <w:tc>
          <w:tcPr>
            <w:tcW w:w="577" w:type="dxa"/>
            <w:vAlign w:val="center"/>
          </w:tcPr>
          <w:p w14:paraId="55E6709B">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1年</w:t>
            </w:r>
          </w:p>
        </w:tc>
        <w:tc>
          <w:tcPr>
            <w:tcW w:w="738" w:type="dxa"/>
            <w:vAlign w:val="center"/>
          </w:tcPr>
          <w:p w14:paraId="63DFF2FD">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7个工作日</w:t>
            </w:r>
          </w:p>
        </w:tc>
        <w:tc>
          <w:tcPr>
            <w:tcW w:w="700" w:type="dxa"/>
            <w:vAlign w:val="center"/>
          </w:tcPr>
          <w:p w14:paraId="6FAF6D61">
            <w:pPr>
              <w:numPr>
                <w:ilvl w:val="0"/>
                <w:numId w:val="0"/>
              </w:numPr>
              <w:spacing w:line="240" w:lineRule="auto"/>
              <w:ind w:left="0" w:leftChars="0" w:firstLine="0" w:firstLineChars="0"/>
              <w:jc w:val="center"/>
              <w:rPr>
                <w:rFonts w:hint="eastAsia"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正版书籍</w:t>
            </w:r>
          </w:p>
        </w:tc>
      </w:tr>
      <w:tr w14:paraId="065A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jc w:val="center"/>
        </w:trPr>
        <w:tc>
          <w:tcPr>
            <w:tcW w:w="6085" w:type="dxa"/>
            <w:gridSpan w:val="4"/>
            <w:vAlign w:val="center"/>
          </w:tcPr>
          <w:p w14:paraId="00A7805D">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合计（元）：</w:t>
            </w:r>
          </w:p>
        </w:tc>
        <w:tc>
          <w:tcPr>
            <w:tcW w:w="4481" w:type="dxa"/>
            <w:gridSpan w:val="7"/>
            <w:vAlign w:val="center"/>
          </w:tcPr>
          <w:p w14:paraId="26CCBC06">
            <w:pPr>
              <w:numPr>
                <w:ilvl w:val="0"/>
                <w:numId w:val="0"/>
              </w:numPr>
              <w:spacing w:line="240" w:lineRule="auto"/>
              <w:jc w:val="center"/>
              <w:rPr>
                <w:rFonts w:hint="default" w:ascii="仿宋" w:hAnsi="仿宋" w:eastAsia="仿宋" w:cs="仿宋"/>
                <w:b w:val="0"/>
                <w:bCs/>
                <w:color w:val="auto"/>
                <w:sz w:val="18"/>
                <w:szCs w:val="18"/>
                <w:highlight w:val="none"/>
                <w:vertAlign w:val="baseline"/>
                <w:lang w:val="en-US" w:eastAsia="zh-CN"/>
              </w:rPr>
            </w:pPr>
            <w:r>
              <w:rPr>
                <w:rFonts w:hint="eastAsia" w:ascii="仿宋" w:hAnsi="仿宋" w:eastAsia="仿宋" w:cs="仿宋"/>
                <w:b w:val="0"/>
                <w:bCs/>
                <w:color w:val="auto"/>
                <w:sz w:val="18"/>
                <w:szCs w:val="18"/>
                <w:highlight w:val="none"/>
                <w:vertAlign w:val="baseline"/>
                <w:lang w:val="en-US" w:eastAsia="zh-CN"/>
              </w:rPr>
              <w:t>7916</w:t>
            </w:r>
          </w:p>
        </w:tc>
      </w:tr>
    </w:tbl>
    <w:p w14:paraId="6130DDC4">
      <w:pPr>
        <w:pStyle w:val="2"/>
        <w:numPr>
          <w:ilvl w:val="0"/>
          <w:numId w:val="0"/>
        </w:numPr>
        <w:spacing w:line="360" w:lineRule="auto"/>
        <w:jc w:val="both"/>
        <w:rPr>
          <w:rFonts w:hint="eastAsia" w:ascii="仿宋" w:hAnsi="仿宋" w:eastAsia="仿宋" w:cs="宋体"/>
          <w:bCs/>
          <w:color w:val="auto"/>
          <w:sz w:val="32"/>
          <w:szCs w:val="32"/>
          <w:highlight w:val="none"/>
          <w:lang w:val="en-US" w:eastAsia="zh-CN"/>
        </w:rPr>
      </w:pPr>
    </w:p>
    <w:p w14:paraId="303F196D">
      <w:pPr>
        <w:pStyle w:val="2"/>
        <w:numPr>
          <w:ilvl w:val="0"/>
          <w:numId w:val="0"/>
        </w:numPr>
        <w:spacing w:line="360" w:lineRule="auto"/>
        <w:rPr>
          <w:rFonts w:hint="eastAsia" w:ascii="仿宋" w:hAnsi="仿宋" w:eastAsia="仿宋" w:cs="宋体"/>
          <w:bCs/>
          <w:color w:val="auto"/>
          <w:sz w:val="32"/>
          <w:szCs w:val="32"/>
          <w:highlight w:val="none"/>
          <w:lang w:val="en-US" w:eastAsia="zh-CN"/>
        </w:rPr>
      </w:pPr>
    </w:p>
    <w:p w14:paraId="5FEAC1FC">
      <w:pPr>
        <w:pStyle w:val="2"/>
        <w:numPr>
          <w:ilvl w:val="0"/>
          <w:numId w:val="0"/>
        </w:numPr>
        <w:spacing w:line="360" w:lineRule="auto"/>
        <w:rPr>
          <w:rFonts w:hint="eastAsia" w:ascii="仿宋" w:hAnsi="仿宋" w:eastAsia="仿宋" w:cs="宋体"/>
          <w:bCs/>
          <w:color w:val="auto"/>
          <w:sz w:val="32"/>
          <w:szCs w:val="32"/>
          <w:highlight w:val="none"/>
          <w:lang w:val="en-US" w:eastAsia="zh-CN"/>
        </w:rPr>
      </w:pPr>
    </w:p>
    <w:p w14:paraId="7F633E3C">
      <w:pPr>
        <w:pStyle w:val="2"/>
        <w:numPr>
          <w:ilvl w:val="0"/>
          <w:numId w:val="0"/>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第三章 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3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2197"/>
        <w:gridCol w:w="1662"/>
        <w:gridCol w:w="785"/>
        <w:gridCol w:w="796"/>
        <w:gridCol w:w="877"/>
        <w:gridCol w:w="980"/>
        <w:gridCol w:w="935"/>
        <w:gridCol w:w="739"/>
        <w:gridCol w:w="178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2197" w:type="dxa"/>
            <w:vAlign w:val="center"/>
          </w:tcPr>
          <w:p w14:paraId="03F6F4A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出版社</w:t>
            </w:r>
          </w:p>
        </w:tc>
        <w:tc>
          <w:tcPr>
            <w:tcW w:w="1662" w:type="dxa"/>
            <w:vAlign w:val="center"/>
          </w:tcPr>
          <w:p w14:paraId="6D87A62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作者/主编</w:t>
            </w:r>
          </w:p>
        </w:tc>
        <w:tc>
          <w:tcPr>
            <w:tcW w:w="785"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796"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877"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980"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35" w:type="dxa"/>
            <w:vAlign w:val="center"/>
          </w:tcPr>
          <w:p w14:paraId="45DDBF9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3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78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4E35AC10">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1EFBACC1">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0EEC66CE">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7AD8A05">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4D273F83">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3A07FBB">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5CDA5CA5">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7651C1E9">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0C949313">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72AAE580">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24A155A5">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7A52964C">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7FF177DA">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5B3495EB">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38FABEB">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03FDA67">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5B33495E">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5405FCB2">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197" w:type="dxa"/>
            <w:vAlign w:val="center"/>
          </w:tcPr>
          <w:p w14:paraId="1D31B58E">
            <w:pPr>
              <w:jc w:val="center"/>
              <w:rPr>
                <w:rFonts w:hint="eastAsia" w:ascii="仿宋" w:hAnsi="仿宋" w:eastAsia="仿宋" w:cs="宋体"/>
                <w:b w:val="0"/>
                <w:color w:val="auto"/>
                <w:sz w:val="24"/>
                <w:szCs w:val="24"/>
                <w:highlight w:val="none"/>
                <w:vertAlign w:val="baseline"/>
                <w:lang w:val="en-GB"/>
              </w:rPr>
            </w:pPr>
          </w:p>
        </w:tc>
        <w:tc>
          <w:tcPr>
            <w:tcW w:w="1662" w:type="dxa"/>
            <w:vAlign w:val="center"/>
          </w:tcPr>
          <w:p w14:paraId="22A4ACB7">
            <w:pPr>
              <w:jc w:val="center"/>
              <w:rPr>
                <w:rFonts w:hint="eastAsia" w:ascii="仿宋" w:hAnsi="仿宋" w:eastAsia="仿宋" w:cs="宋体"/>
                <w:b w:val="0"/>
                <w:color w:val="auto"/>
                <w:sz w:val="24"/>
                <w:szCs w:val="24"/>
                <w:highlight w:val="none"/>
                <w:vertAlign w:val="baseline"/>
                <w:lang w:val="en-GB"/>
              </w:rPr>
            </w:pPr>
          </w:p>
        </w:tc>
        <w:tc>
          <w:tcPr>
            <w:tcW w:w="785"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796"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877"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980"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935" w:type="dxa"/>
            <w:vAlign w:val="center"/>
          </w:tcPr>
          <w:p w14:paraId="2936A489">
            <w:pPr>
              <w:jc w:val="center"/>
              <w:rPr>
                <w:rFonts w:hint="eastAsia" w:ascii="仿宋" w:hAnsi="仿宋" w:eastAsia="仿宋" w:cs="宋体"/>
                <w:b w:val="0"/>
                <w:color w:val="auto"/>
                <w:sz w:val="24"/>
                <w:szCs w:val="24"/>
                <w:highlight w:val="none"/>
                <w:vertAlign w:val="baseline"/>
                <w:lang w:val="en-GB"/>
              </w:rPr>
            </w:pPr>
          </w:p>
        </w:tc>
        <w:tc>
          <w:tcPr>
            <w:tcW w:w="73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78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574A3D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合法经营的凭证（营业执照、医疗器械生产许可/备案证、医疗器械经营许可/二类备案证、产品注册证</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08DD081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4、各级代理资质材料：营业执照、各级经销商授权书等；</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6、价格证明材料：近一年内的证明材料，如开具的增值税专用发票复印件（发票内容是响应产品在其他单位的供货价）等；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C6A24E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w:t>
      </w:r>
    </w:p>
    <w:p w14:paraId="756281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108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C70A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76B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11F7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053E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1E60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CD09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8DD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3FD1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61D48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E16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72F45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08AC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F01E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E7280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70FD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8147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4D76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E33D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56D6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A0F2E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A9A8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C2ED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F129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880B4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3FA7A9">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36E5DC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7553EA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6E2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6D59B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636F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374D8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C7E99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E9B82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8060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F5D0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0A85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2ED4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2118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0BAF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0564B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74FF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49C94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5F9B5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5139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621C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D2DC3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E306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9CB2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FA4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FA94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0D98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51DD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CF27D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F177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446F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合法经营的凭证（营业执照、医疗器械生产许可/备案证、医疗器械经营许可/二类备案证、产品注册证、授权</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0409E4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E6C7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F715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E236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CE79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CC0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7037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CE249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B47D4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E3E92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C046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59FB6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1D6E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680B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0920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9A80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61CE6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C22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0AA70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6C66E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A413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D092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9E6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DA8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FE0F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1BFA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BC0F5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各级代理资质材料：营业执照、各级经销商授权书等。</w:t>
      </w:r>
    </w:p>
    <w:p w14:paraId="58695E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1F1D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741D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75F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B06B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F10A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F7948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552C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F1D6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EC1A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E8680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DFAFF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FFE8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1E18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198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96DE9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B1CC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CCA6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8371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8370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8DA5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5C8A2C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82E6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88D5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BB81A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EAB0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250AA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21A3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6D6BB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5.5 产品彩页、参数及说明，产品的标签内容应与实际供货相关信息一致，如产品名称、规格型号等。</w:t>
      </w:r>
    </w:p>
    <w:p w14:paraId="7F31FB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AA1EF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97F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66CD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3935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8327F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2CE6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E316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136C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48EC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A0B50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D02D0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25DAA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1BA2D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BC8B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C3544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194E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7CE8E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955B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11432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5BDC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97913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4E41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CCE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3ECF39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2925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17A4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3E04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价格证明材料：近一年内的证明材料，如开具的增值税专用发票复印件（发票内容是响应产品在其他单位的供货价）等。</w:t>
      </w:r>
    </w:p>
    <w:p w14:paraId="27CFFFE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8AF74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673D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68B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CA750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1F0E8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DAAB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D13F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FC1B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9BC1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186C2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C42F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C047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927C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7018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FFA0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806BA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F44C1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3D9E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5F97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F49B0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3D511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C8F3DA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D828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CEA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350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8A74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3791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其他供应商认为应该提供的材料。</w:t>
      </w:r>
    </w:p>
    <w:p w14:paraId="4990D3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4E71A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B4D8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DB61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6E19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1D1E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2373B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4A7B8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7984E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39F1E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F94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2F18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90D9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49FB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8C86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CA1D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5F341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5BA6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BA77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BFEF1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5F26CB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161E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2AA8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FD52D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11D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12C2E68">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7EC611D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08A9A33">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0"/>
        </w:numPr>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第五章</w:t>
      </w: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0"/>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第六章 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05785426">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38AFE5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B3C188E"/>
    <w:rsid w:val="0B603E17"/>
    <w:rsid w:val="0BC41F21"/>
    <w:rsid w:val="10D4626B"/>
    <w:rsid w:val="110C12EC"/>
    <w:rsid w:val="11951E4E"/>
    <w:rsid w:val="12040D82"/>
    <w:rsid w:val="124D331C"/>
    <w:rsid w:val="12D55D1E"/>
    <w:rsid w:val="14C76F80"/>
    <w:rsid w:val="15AA0991"/>
    <w:rsid w:val="15E12F09"/>
    <w:rsid w:val="193E2DCB"/>
    <w:rsid w:val="196A6FCE"/>
    <w:rsid w:val="198F2D53"/>
    <w:rsid w:val="1A66082C"/>
    <w:rsid w:val="1A9A51D3"/>
    <w:rsid w:val="1AFD138A"/>
    <w:rsid w:val="1D9D434C"/>
    <w:rsid w:val="1E380731"/>
    <w:rsid w:val="1EE838F2"/>
    <w:rsid w:val="223D2106"/>
    <w:rsid w:val="23E72ABF"/>
    <w:rsid w:val="244656F2"/>
    <w:rsid w:val="25BA7C7E"/>
    <w:rsid w:val="26083FB3"/>
    <w:rsid w:val="270B08D2"/>
    <w:rsid w:val="279D1605"/>
    <w:rsid w:val="294E055C"/>
    <w:rsid w:val="296E14AB"/>
    <w:rsid w:val="2AD16DE9"/>
    <w:rsid w:val="2BEF0CB6"/>
    <w:rsid w:val="2C4209CD"/>
    <w:rsid w:val="2CA31C32"/>
    <w:rsid w:val="2D375F5B"/>
    <w:rsid w:val="2E400F3C"/>
    <w:rsid w:val="2F3D5CA0"/>
    <w:rsid w:val="320550BC"/>
    <w:rsid w:val="32CF25C1"/>
    <w:rsid w:val="33AA7021"/>
    <w:rsid w:val="352E3771"/>
    <w:rsid w:val="359B6DED"/>
    <w:rsid w:val="35BB5A78"/>
    <w:rsid w:val="36D371B1"/>
    <w:rsid w:val="37BC1633"/>
    <w:rsid w:val="387E2B20"/>
    <w:rsid w:val="39FC3049"/>
    <w:rsid w:val="3AE076E5"/>
    <w:rsid w:val="3B071D45"/>
    <w:rsid w:val="3B4E3ED9"/>
    <w:rsid w:val="3C5A27F2"/>
    <w:rsid w:val="3C90162B"/>
    <w:rsid w:val="3CA737D7"/>
    <w:rsid w:val="3E6158D5"/>
    <w:rsid w:val="40D21EC7"/>
    <w:rsid w:val="417E123A"/>
    <w:rsid w:val="41E14BDC"/>
    <w:rsid w:val="45483FCC"/>
    <w:rsid w:val="482F39F9"/>
    <w:rsid w:val="48AA548E"/>
    <w:rsid w:val="4973433F"/>
    <w:rsid w:val="49E45221"/>
    <w:rsid w:val="4D84279B"/>
    <w:rsid w:val="4E056021"/>
    <w:rsid w:val="4F3F325D"/>
    <w:rsid w:val="51542485"/>
    <w:rsid w:val="51B81BA9"/>
    <w:rsid w:val="52074D56"/>
    <w:rsid w:val="556E3867"/>
    <w:rsid w:val="56876E58"/>
    <w:rsid w:val="56F03878"/>
    <w:rsid w:val="5927777C"/>
    <w:rsid w:val="59396B30"/>
    <w:rsid w:val="5A4E2167"/>
    <w:rsid w:val="5AC74501"/>
    <w:rsid w:val="5B975D90"/>
    <w:rsid w:val="5F9A5527"/>
    <w:rsid w:val="62402164"/>
    <w:rsid w:val="632F44C3"/>
    <w:rsid w:val="63C9054B"/>
    <w:rsid w:val="64F462FB"/>
    <w:rsid w:val="671D6BBF"/>
    <w:rsid w:val="68123677"/>
    <w:rsid w:val="68DD679C"/>
    <w:rsid w:val="6994515E"/>
    <w:rsid w:val="69EA1A96"/>
    <w:rsid w:val="6C1D7BEB"/>
    <w:rsid w:val="6C86544C"/>
    <w:rsid w:val="6CA77B25"/>
    <w:rsid w:val="6D3C22F3"/>
    <w:rsid w:val="6D773183"/>
    <w:rsid w:val="6E560129"/>
    <w:rsid w:val="6E713C29"/>
    <w:rsid w:val="6F137C43"/>
    <w:rsid w:val="704C0A9F"/>
    <w:rsid w:val="715F1E91"/>
    <w:rsid w:val="71723597"/>
    <w:rsid w:val="71C90797"/>
    <w:rsid w:val="727C6025"/>
    <w:rsid w:val="7315161C"/>
    <w:rsid w:val="73BF3D9C"/>
    <w:rsid w:val="75570F51"/>
    <w:rsid w:val="75E4177A"/>
    <w:rsid w:val="762010C1"/>
    <w:rsid w:val="764741E2"/>
    <w:rsid w:val="77183DD1"/>
    <w:rsid w:val="77601667"/>
    <w:rsid w:val="784371B5"/>
    <w:rsid w:val="787E5EB6"/>
    <w:rsid w:val="78D2700F"/>
    <w:rsid w:val="79597C6D"/>
    <w:rsid w:val="79635F94"/>
    <w:rsid w:val="79A00BB8"/>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2731</Words>
  <Characters>3157</Characters>
  <Lines>0</Lines>
  <Paragraphs>0</Paragraphs>
  <TotalTime>4</TotalTime>
  <ScaleCrop>false</ScaleCrop>
  <LinksUpToDate>false</LinksUpToDate>
  <CharactersWithSpaces>3258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2025-05-15T05:27:00Z</cp:lastPrinted>
  <dcterms:modified xsi:type="dcterms:W3CDTF">2026-06-12T05:58:33Z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