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0DD5A">
      <w:pPr>
        <w:jc w:val="center"/>
        <w:rPr>
          <w:rFonts w:hint="eastAsia" w:ascii="黑体" w:eastAsia="黑体"/>
          <w:b/>
          <w:color w:val="auto"/>
          <w:sz w:val="52"/>
          <w:szCs w:val="52"/>
          <w:highlight w:val="none"/>
          <w:vertAlign w:val="baseline"/>
        </w:rPr>
      </w:pPr>
    </w:p>
    <w:p w14:paraId="771F6B68">
      <w:pPr>
        <w:jc w:val="center"/>
        <w:rPr>
          <w:rFonts w:hint="eastAsia" w:ascii="黑体" w:eastAsia="黑体"/>
          <w:b/>
          <w:color w:val="auto"/>
          <w:sz w:val="52"/>
          <w:szCs w:val="52"/>
          <w:highlight w:val="none"/>
          <w:vertAlign w:val="baseline"/>
        </w:rPr>
      </w:pPr>
    </w:p>
    <w:p w14:paraId="52330AE5">
      <w:pPr>
        <w:jc w:val="center"/>
        <w:rPr>
          <w:rFonts w:hint="eastAsia" w:ascii="黑体" w:eastAsia="黑体"/>
          <w:b/>
          <w:color w:val="auto"/>
          <w:sz w:val="72"/>
          <w:szCs w:val="72"/>
          <w:highlight w:val="none"/>
          <w:vertAlign w:val="baseline"/>
        </w:rPr>
      </w:pPr>
      <w:r>
        <w:rPr>
          <w:rFonts w:hint="eastAsia" w:ascii="黑体" w:eastAsia="黑体"/>
          <w:b/>
          <w:color w:val="auto"/>
          <w:sz w:val="72"/>
          <w:szCs w:val="72"/>
          <w:highlight w:val="none"/>
          <w:vertAlign w:val="baseline"/>
        </w:rPr>
        <w:t>青岛市妇女儿童医院</w:t>
      </w:r>
    </w:p>
    <w:p w14:paraId="2DFAAF20">
      <w:pPr>
        <w:jc w:val="center"/>
        <w:rPr>
          <w:rFonts w:hint="eastAsia" w:ascii="黑体" w:eastAsia="黑体"/>
          <w:b/>
          <w:color w:val="auto"/>
          <w:sz w:val="72"/>
          <w:szCs w:val="72"/>
          <w:highlight w:val="none"/>
          <w:vertAlign w:val="baseline"/>
          <w:lang w:val="en-US" w:eastAsia="zh-CN"/>
        </w:rPr>
      </w:pPr>
      <w:r>
        <w:rPr>
          <w:rFonts w:hint="eastAsia" w:ascii="黑体" w:eastAsia="黑体"/>
          <w:b/>
          <w:color w:val="auto"/>
          <w:sz w:val="72"/>
          <w:szCs w:val="72"/>
          <w:highlight w:val="none"/>
          <w:vertAlign w:val="baseline"/>
          <w:lang w:val="en-US" w:eastAsia="zh-CN"/>
        </w:rPr>
        <w:t>器械维修配件（十四）</w:t>
      </w:r>
    </w:p>
    <w:p w14:paraId="0F76EFC1">
      <w:pPr>
        <w:jc w:val="center"/>
        <w:rPr>
          <w:rFonts w:hint="eastAsia" w:ascii="黑体" w:eastAsia="黑体"/>
          <w:color w:val="auto"/>
          <w:sz w:val="72"/>
          <w:szCs w:val="72"/>
          <w:highlight w:val="none"/>
        </w:rPr>
      </w:pPr>
      <w:r>
        <w:rPr>
          <w:rFonts w:hint="eastAsia" w:ascii="黑体" w:eastAsia="黑体"/>
          <w:b/>
          <w:color w:val="auto"/>
          <w:sz w:val="72"/>
          <w:szCs w:val="72"/>
          <w:highlight w:val="none"/>
          <w:vertAlign w:val="baseline"/>
          <w:lang w:val="en-US" w:eastAsia="zh-CN"/>
        </w:rPr>
        <w:t>采购项目</w:t>
      </w:r>
    </w:p>
    <w:p w14:paraId="128DF85A">
      <w:pPr>
        <w:jc w:val="center"/>
        <w:rPr>
          <w:rFonts w:hint="eastAsia" w:ascii="黑体" w:eastAsia="黑体"/>
          <w:b/>
          <w:color w:val="auto"/>
          <w:sz w:val="72"/>
          <w:szCs w:val="72"/>
          <w:highlight w:val="none"/>
          <w:vertAlign w:val="baseline"/>
          <w:lang w:val="en-US" w:eastAsia="zh-CN"/>
        </w:rPr>
      </w:pPr>
    </w:p>
    <w:p w14:paraId="78918CF3">
      <w:pPr>
        <w:jc w:val="center"/>
        <w:rPr>
          <w:rFonts w:hint="eastAsia" w:ascii="黑体" w:eastAsia="黑体"/>
          <w:b/>
          <w:color w:val="auto"/>
          <w:sz w:val="72"/>
          <w:szCs w:val="72"/>
          <w:highlight w:val="none"/>
          <w:vertAlign w:val="baseline"/>
          <w:lang w:val="en-US" w:eastAsia="zh-CN"/>
        </w:rPr>
      </w:pPr>
    </w:p>
    <w:p w14:paraId="5EE888EF">
      <w:pPr>
        <w:jc w:val="center"/>
        <w:rPr>
          <w:rFonts w:hint="eastAsia" w:ascii="黑体" w:eastAsia="黑体"/>
          <w:b/>
          <w:bCs/>
          <w:color w:val="auto"/>
          <w:sz w:val="84"/>
          <w:szCs w:val="84"/>
          <w:highlight w:val="none"/>
          <w:vertAlign w:val="baseline"/>
        </w:rPr>
      </w:pPr>
      <w:r>
        <w:rPr>
          <w:rFonts w:hint="eastAsia" w:ascii="黑体" w:eastAsia="黑体"/>
          <w:b/>
          <w:color w:val="auto"/>
          <w:sz w:val="72"/>
          <w:szCs w:val="72"/>
          <w:highlight w:val="none"/>
          <w:vertAlign w:val="baseline"/>
          <w:lang w:val="en-US" w:eastAsia="zh-CN"/>
        </w:rPr>
        <w:t>询价采购文件</w:t>
      </w:r>
    </w:p>
    <w:p w14:paraId="41ACF85C">
      <w:pPr>
        <w:rPr>
          <w:rFonts w:hint="eastAsia" w:ascii="黑体" w:eastAsia="黑体"/>
          <w:b/>
          <w:bCs/>
          <w:color w:val="auto"/>
          <w:sz w:val="84"/>
          <w:szCs w:val="84"/>
          <w:highlight w:val="none"/>
          <w:vertAlign w:val="baseline"/>
        </w:rPr>
      </w:pPr>
    </w:p>
    <w:p w14:paraId="00C45108">
      <w:pPr>
        <w:rPr>
          <w:rFonts w:hint="eastAsia" w:ascii="黑体" w:eastAsia="黑体"/>
          <w:b/>
          <w:bCs/>
          <w:color w:val="auto"/>
          <w:sz w:val="32"/>
          <w:highlight w:val="none"/>
          <w:vertAlign w:val="baseline"/>
        </w:rPr>
      </w:pPr>
    </w:p>
    <w:p w14:paraId="7D039833">
      <w:pPr>
        <w:rPr>
          <w:rFonts w:hint="eastAsia" w:ascii="黑体" w:eastAsia="黑体"/>
          <w:b/>
          <w:bCs/>
          <w:color w:val="auto"/>
          <w:sz w:val="32"/>
          <w:highlight w:val="none"/>
          <w:vertAlign w:val="baseline"/>
        </w:rPr>
      </w:pPr>
    </w:p>
    <w:p w14:paraId="57FF1B87">
      <w:pPr>
        <w:spacing w:line="360" w:lineRule="auto"/>
        <w:jc w:val="both"/>
        <w:rPr>
          <w:rFonts w:hint="eastAsia" w:ascii="黑体" w:eastAsia="黑体"/>
          <w:b/>
          <w:bCs/>
          <w:color w:val="auto"/>
          <w:sz w:val="32"/>
          <w:highlight w:val="none"/>
          <w:vertAlign w:val="baseline"/>
        </w:rPr>
      </w:pPr>
    </w:p>
    <w:p w14:paraId="5C7041A8">
      <w:pPr>
        <w:spacing w:line="360" w:lineRule="auto"/>
        <w:jc w:val="center"/>
        <w:rPr>
          <w:rFonts w:hint="eastAsia" w:ascii="黑体" w:eastAsia="黑体"/>
          <w:b/>
          <w:bCs/>
          <w:color w:val="auto"/>
          <w:sz w:val="32"/>
          <w:highlight w:val="none"/>
          <w:vertAlign w:val="baseline"/>
        </w:rPr>
      </w:pPr>
    </w:p>
    <w:p w14:paraId="478343CB">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4ACB1292">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w:t>
      </w:r>
      <w:r>
        <w:rPr>
          <w:rFonts w:hint="eastAsia" w:ascii="黑体" w:eastAsia="黑体"/>
          <w:bCs/>
          <w:color w:val="auto"/>
          <w:sz w:val="32"/>
          <w:szCs w:val="32"/>
          <w:highlight w:val="none"/>
          <w:vertAlign w:val="baseline"/>
          <w:lang w:val="en-US" w:eastAsia="zh-CN"/>
        </w:rPr>
        <w:t>FECG20260126</w:t>
      </w:r>
    </w:p>
    <w:p w14:paraId="605536D9">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6</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15</w:t>
      </w:r>
      <w:r>
        <w:rPr>
          <w:rFonts w:hint="eastAsia" w:ascii="黑体" w:hAnsi="仿宋_GB2312" w:eastAsia="黑体" w:cs="仿宋_GB2312"/>
          <w:bCs/>
          <w:color w:val="auto"/>
          <w:sz w:val="32"/>
          <w:szCs w:val="32"/>
          <w:highlight w:val="none"/>
          <w:vertAlign w:val="baseline"/>
        </w:rPr>
        <w:t>日</w:t>
      </w:r>
    </w:p>
    <w:p w14:paraId="72C442C3">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0A12D5F8">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F0B15D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7608456D">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5799B832">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8A19FE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5943E9A">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25</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0D1C7B5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13697C0">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bookmarkEnd w:id="0"/>
    <w:p w14:paraId="50E92871">
      <w:pPr>
        <w:pStyle w:val="2"/>
        <w:rPr>
          <w:rFonts w:hint="eastAsia" w:ascii="仿宋" w:hAnsi="仿宋" w:eastAsia="仿宋" w:cs="宋体"/>
          <w:color w:val="auto"/>
          <w:sz w:val="32"/>
          <w:szCs w:val="32"/>
          <w:highlight w:val="none"/>
          <w:lang w:eastAsia="zh-CN"/>
        </w:rPr>
      </w:pPr>
      <w:bookmarkStart w:id="1" w:name="_Toc11602"/>
      <w:bookmarkStart w:id="2" w:name="_Toc8298"/>
      <w:r>
        <w:rPr>
          <w:rFonts w:hint="eastAsia" w:ascii="仿宋" w:hAnsi="仿宋" w:eastAsia="仿宋" w:cs="宋体"/>
          <w:color w:val="auto"/>
          <w:sz w:val="32"/>
          <w:szCs w:val="32"/>
          <w:highlight w:val="none"/>
        </w:rPr>
        <w:t xml:space="preserve">第一章  </w:t>
      </w:r>
      <w:bookmarkEnd w:id="1"/>
      <w:bookmarkEnd w:id="2"/>
      <w:r>
        <w:rPr>
          <w:rFonts w:hint="eastAsia" w:ascii="仿宋" w:hAnsi="仿宋" w:eastAsia="仿宋" w:cs="宋体"/>
          <w:color w:val="auto"/>
          <w:sz w:val="32"/>
          <w:szCs w:val="32"/>
          <w:highlight w:val="none"/>
          <w:lang w:val="en-US" w:eastAsia="zh-CN"/>
        </w:rPr>
        <w:t>询价</w:t>
      </w:r>
      <w:r>
        <w:rPr>
          <w:rFonts w:hint="eastAsia" w:ascii="仿宋" w:hAnsi="仿宋" w:eastAsia="仿宋" w:cs="宋体"/>
          <w:color w:val="auto"/>
          <w:sz w:val="32"/>
          <w:szCs w:val="32"/>
          <w:highlight w:val="none"/>
          <w:lang w:eastAsia="zh-CN"/>
        </w:rPr>
        <w:t>采购邀请函</w:t>
      </w:r>
    </w:p>
    <w:p w14:paraId="703C94D4">
      <w:pPr>
        <w:spacing w:line="360" w:lineRule="auto"/>
        <w:ind w:firstLine="480"/>
        <w:rPr>
          <w:rFonts w:hint="eastAsia" w:ascii="仿宋" w:hAnsi="仿宋" w:eastAsia="仿宋" w:cs="宋体"/>
          <w:color w:val="auto"/>
          <w:sz w:val="24"/>
          <w:szCs w:val="24"/>
          <w:highlight w:val="none"/>
          <w:u w:val="single"/>
          <w:vertAlign w:val="baseline"/>
        </w:rPr>
      </w:pPr>
    </w:p>
    <w:p w14:paraId="0B15E6B2">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青岛市妇女儿童医院器械维修配件（十四）采购项目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询价</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有相应资质和具有相应供货能力的供应商根据采购文件要求参加本次采购活动，并提供满足要求的货物</w:t>
      </w:r>
      <w:r>
        <w:rPr>
          <w:rFonts w:hint="eastAsia" w:ascii="仿宋" w:hAnsi="仿宋" w:eastAsia="仿宋" w:cs="宋体"/>
          <w:color w:val="auto"/>
          <w:kern w:val="0"/>
          <w:sz w:val="24"/>
          <w:szCs w:val="24"/>
          <w:highlight w:val="none"/>
          <w:vertAlign w:val="baseline"/>
        </w:rPr>
        <w:t>。</w:t>
      </w:r>
    </w:p>
    <w:p w14:paraId="6464F64E">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项目名称：</w:t>
      </w:r>
      <w:r>
        <w:rPr>
          <w:rFonts w:hint="eastAsia" w:ascii="仿宋" w:hAnsi="仿宋" w:eastAsia="仿宋" w:cs="宋体"/>
          <w:color w:val="auto"/>
          <w:kern w:val="0"/>
          <w:sz w:val="24"/>
          <w:szCs w:val="24"/>
          <w:highlight w:val="none"/>
          <w:u w:val="none"/>
          <w:vertAlign w:val="baseline"/>
          <w:lang w:val="en-US" w:eastAsia="zh-CN"/>
        </w:rPr>
        <w:t>器械维修配件（十四）采购项目</w:t>
      </w:r>
    </w:p>
    <w:p w14:paraId="0BF5E7E6">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项目编号：</w:t>
      </w:r>
      <w:r>
        <w:rPr>
          <w:rFonts w:hint="eastAsia" w:ascii="仿宋" w:hAnsi="仿宋" w:eastAsia="仿宋" w:cs="宋体"/>
          <w:color w:val="auto"/>
          <w:sz w:val="24"/>
          <w:szCs w:val="24"/>
          <w:highlight w:val="none"/>
          <w:vertAlign w:val="baseline"/>
          <w:lang w:val="en-US" w:eastAsia="zh-CN"/>
        </w:rPr>
        <w:t>FECG20260126</w:t>
      </w:r>
    </w:p>
    <w:p w14:paraId="3F7A8A8E">
      <w:pPr>
        <w:numPr>
          <w:ilvl w:val="0"/>
          <w:numId w:val="2"/>
        </w:numPr>
        <w:spacing w:line="360" w:lineRule="auto"/>
        <w:ind w:left="0" w:leftChars="0" w:firstLine="0" w:firstLineChars="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项目内容：</w:t>
      </w:r>
      <w:r>
        <w:rPr>
          <w:rFonts w:hint="eastAsia" w:ascii="仿宋" w:hAnsi="仿宋" w:eastAsia="仿宋" w:cs="宋体"/>
          <w:color w:val="auto"/>
          <w:sz w:val="24"/>
          <w:szCs w:val="24"/>
          <w:highlight w:val="none"/>
          <w:vertAlign w:val="baseline"/>
          <w:lang w:val="en-US" w:eastAsia="zh-CN"/>
        </w:rPr>
        <w:t>详见采购文件。</w:t>
      </w:r>
    </w:p>
    <w:p w14:paraId="7F3BF8A7">
      <w:pPr>
        <w:numPr>
          <w:ilvl w:val="0"/>
          <w:numId w:val="0"/>
        </w:numPr>
        <w:spacing w:line="360" w:lineRule="auto"/>
        <w:ind w:leftChars="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本项目分为多个包，报名供应商可以选择多包报价，报名供应商成交包数不受限制。</w:t>
      </w:r>
      <w:r>
        <w:rPr>
          <w:rFonts w:hint="eastAsia" w:ascii="仿宋" w:hAnsi="仿宋" w:eastAsia="仿宋" w:cs="宋体"/>
          <w:color w:val="auto"/>
          <w:sz w:val="24"/>
          <w:szCs w:val="24"/>
          <w:highlight w:val="none"/>
          <w:vertAlign w:val="baseline"/>
          <w:lang w:val="en-US" w:eastAsia="zh-CN"/>
        </w:rPr>
        <w:t xml:space="preserve">  </w:t>
      </w:r>
    </w:p>
    <w:p w14:paraId="5467B449">
      <w:pPr>
        <w:spacing w:line="360" w:lineRule="auto"/>
        <w:rPr>
          <w:rFonts w:hint="default" w:ascii="仿宋" w:hAnsi="仿宋" w:eastAsia="仿宋" w:cs="宋体"/>
          <w:color w:val="auto"/>
          <w:sz w:val="24"/>
          <w:szCs w:val="24"/>
          <w:highlight w:val="none"/>
          <w:vertAlign w:val="baseline"/>
          <w:lang w:val="en-US"/>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详见采购文件</w:t>
      </w:r>
    </w:p>
    <w:p w14:paraId="2C0929F0">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00CB8068">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33068FB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376F698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248069D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504A7738">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71AE9CE6">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66DE067B">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31F5ED30">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0E3ABBD5">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4344CBA6">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68CEA65A">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文件获取方式：青岛市妇女儿童医院官网-信息公开-招标采购栏询价公告中附件下载。</w:t>
      </w:r>
      <w:bookmarkStart w:id="11" w:name="_GoBack"/>
      <w:bookmarkEnd w:id="11"/>
    </w:p>
    <w:p w14:paraId="7FF6FC8F">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6</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15</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6</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21</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6CAE829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报名方式：邮箱报名，请发送“报名登记表”至qdfezbbcg@163.com。并同时电话联系：0532-68661101确认（非工作日报名，可工作日电话确认）。</w:t>
      </w:r>
    </w:p>
    <w:p w14:paraId="695AA942">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询价时间、报价</w:t>
      </w:r>
      <w:r>
        <w:rPr>
          <w:rFonts w:hint="eastAsia" w:ascii="仿宋" w:hAnsi="仿宋" w:eastAsia="仿宋" w:cs="宋体"/>
          <w:color w:val="auto"/>
          <w:sz w:val="24"/>
          <w:szCs w:val="24"/>
          <w:highlight w:val="none"/>
          <w:vertAlign w:val="baseline"/>
        </w:rPr>
        <w:t>文件递交时间及地点</w:t>
      </w:r>
    </w:p>
    <w:p w14:paraId="0862B269">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方式：本项目为现场询价项目，须报名供应商按时到场参加。（备：如采购人要求以线上或其他方式进行询价评审的，则按照采购人要求的方式进行）</w:t>
      </w:r>
    </w:p>
    <w:p w14:paraId="18E49C3A">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具体公开询价时间另行电话通知，请报名供应商保持手机畅通，因联系不畅等原因，未如期参加询价的，责任自负。</w:t>
      </w:r>
    </w:p>
    <w:p w14:paraId="0DAD4FDA">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分别包装密封，注明报价项目的名称及“正本”或“副本”及</w:t>
      </w:r>
      <w:r>
        <w:rPr>
          <w:rFonts w:hint="eastAsia" w:ascii="仿宋" w:hAnsi="仿宋" w:eastAsia="仿宋" w:cs="宋体"/>
          <w:b/>
          <w:bCs/>
          <w:color w:val="auto"/>
          <w:sz w:val="24"/>
          <w:szCs w:val="24"/>
          <w:highlight w:val="none"/>
          <w:vertAlign w:val="baseline"/>
          <w:lang w:val="en-US" w:eastAsia="zh-CN"/>
        </w:rPr>
        <w:t>报名的包组</w:t>
      </w:r>
      <w:r>
        <w:rPr>
          <w:rFonts w:hint="eastAsia" w:ascii="仿宋" w:hAnsi="仿宋" w:eastAsia="仿宋" w:cs="宋体"/>
          <w:color w:val="auto"/>
          <w:sz w:val="24"/>
          <w:szCs w:val="24"/>
          <w:highlight w:val="none"/>
          <w:vertAlign w:val="baseline"/>
          <w:lang w:val="en-US" w:eastAsia="zh-CN"/>
        </w:rPr>
        <w:t>。</w:t>
      </w:r>
    </w:p>
    <w:p w14:paraId="3EAEFE83">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21B72225">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eastAsia="zh-CN"/>
        </w:rPr>
        <w:t>询价</w:t>
      </w:r>
      <w:r>
        <w:rPr>
          <w:rFonts w:hint="eastAsia" w:ascii="仿宋" w:hAnsi="仿宋" w:eastAsia="仿宋" w:cs="宋体"/>
          <w:color w:val="auto"/>
          <w:sz w:val="24"/>
          <w:szCs w:val="24"/>
          <w:highlight w:val="none"/>
          <w:vertAlign w:val="baseline"/>
        </w:rPr>
        <w:t>采购文件不予接受。</w:t>
      </w:r>
    </w:p>
    <w:p w14:paraId="636FCCEA">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3B659C11">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65D20635">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09EA391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邹老师</w:t>
      </w:r>
    </w:p>
    <w:p w14:paraId="1E037BE6">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3CD01EB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17527333">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DE61144">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B6B50AE">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63D9E3F">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33CCE929">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9DCDDE0">
      <w:pPr>
        <w:tabs>
          <w:tab w:val="left" w:pos="8460"/>
        </w:tabs>
        <w:autoSpaceDE w:val="0"/>
        <w:autoSpaceDN w:val="0"/>
        <w:adjustRightInd w:val="0"/>
        <w:spacing w:line="360" w:lineRule="auto"/>
        <w:jc w:val="left"/>
        <w:rPr>
          <w:rFonts w:hint="eastAsia" w:ascii="仿宋" w:hAnsi="仿宋" w:eastAsia="仿宋" w:cs="宋体"/>
          <w:color w:val="auto"/>
          <w:highlight w:val="none"/>
          <w:vertAlign w:val="baseline"/>
          <w:lang w:val="zh-CN"/>
        </w:rPr>
      </w:pPr>
    </w:p>
    <w:p w14:paraId="3D69EA63">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59029BAC">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AC0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23" w:hRule="atLeast"/>
          <w:jc w:val="center"/>
        </w:trPr>
        <w:tc>
          <w:tcPr>
            <w:tcW w:w="2629" w:type="dxa"/>
            <w:noWrap w:val="0"/>
            <w:vAlign w:val="bottom"/>
          </w:tcPr>
          <w:p w14:paraId="5BE2B5C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288EBD28">
            <w:pPr>
              <w:jc w:val="center"/>
              <w:rPr>
                <w:rFonts w:hint="eastAsia" w:ascii="仿宋" w:hAnsi="仿宋" w:eastAsia="仿宋" w:cs="仿宋"/>
                <w:color w:val="auto"/>
                <w:sz w:val="44"/>
                <w:szCs w:val="44"/>
                <w:highlight w:val="none"/>
              </w:rPr>
            </w:pPr>
          </w:p>
        </w:tc>
      </w:tr>
      <w:tr w14:paraId="5135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FFF873A">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1E6986EF">
            <w:pPr>
              <w:jc w:val="center"/>
              <w:rPr>
                <w:rFonts w:hint="eastAsia" w:ascii="仿宋" w:hAnsi="仿宋" w:eastAsia="仿宋" w:cs="仿宋"/>
                <w:color w:val="auto"/>
                <w:sz w:val="44"/>
                <w:szCs w:val="44"/>
                <w:highlight w:val="none"/>
              </w:rPr>
            </w:pPr>
          </w:p>
        </w:tc>
      </w:tr>
      <w:tr w14:paraId="2639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1E3FC8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4FB0A2A9">
            <w:pPr>
              <w:jc w:val="center"/>
              <w:rPr>
                <w:rFonts w:hint="eastAsia" w:ascii="仿宋" w:hAnsi="仿宋" w:eastAsia="仿宋" w:cs="仿宋"/>
                <w:color w:val="auto"/>
                <w:sz w:val="44"/>
                <w:szCs w:val="44"/>
                <w:highlight w:val="none"/>
              </w:rPr>
            </w:pPr>
          </w:p>
        </w:tc>
      </w:tr>
      <w:tr w14:paraId="32E90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9C231C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63703029">
            <w:pPr>
              <w:jc w:val="center"/>
              <w:rPr>
                <w:rFonts w:hint="eastAsia" w:ascii="仿宋" w:hAnsi="仿宋" w:eastAsia="仿宋" w:cs="仿宋"/>
                <w:color w:val="auto"/>
                <w:sz w:val="44"/>
                <w:szCs w:val="44"/>
                <w:highlight w:val="none"/>
              </w:rPr>
            </w:pPr>
          </w:p>
        </w:tc>
      </w:tr>
      <w:tr w14:paraId="7387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D9643A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1696C62A">
            <w:pPr>
              <w:jc w:val="center"/>
              <w:rPr>
                <w:rFonts w:hint="eastAsia" w:ascii="仿宋" w:hAnsi="仿宋" w:eastAsia="仿宋" w:cs="仿宋"/>
                <w:color w:val="auto"/>
                <w:sz w:val="44"/>
                <w:szCs w:val="44"/>
                <w:highlight w:val="none"/>
              </w:rPr>
            </w:pPr>
          </w:p>
        </w:tc>
      </w:tr>
      <w:tr w14:paraId="7E5D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3BF6DD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0A33C7B6">
            <w:pPr>
              <w:jc w:val="center"/>
              <w:rPr>
                <w:rFonts w:hint="eastAsia" w:ascii="仿宋" w:hAnsi="仿宋" w:eastAsia="仿宋" w:cs="仿宋"/>
                <w:color w:val="auto"/>
                <w:sz w:val="44"/>
                <w:szCs w:val="44"/>
                <w:highlight w:val="none"/>
              </w:rPr>
            </w:pPr>
          </w:p>
        </w:tc>
      </w:tr>
      <w:tr w14:paraId="3460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67B77AE">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1C5F1E74">
            <w:pPr>
              <w:jc w:val="center"/>
              <w:rPr>
                <w:rFonts w:hint="eastAsia" w:ascii="仿宋" w:hAnsi="仿宋" w:eastAsia="仿宋" w:cs="仿宋"/>
                <w:color w:val="auto"/>
                <w:sz w:val="44"/>
                <w:szCs w:val="44"/>
                <w:highlight w:val="none"/>
              </w:rPr>
            </w:pPr>
          </w:p>
        </w:tc>
      </w:tr>
      <w:tr w14:paraId="7D86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F726C6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16178329">
            <w:pPr>
              <w:jc w:val="center"/>
              <w:rPr>
                <w:rFonts w:hint="eastAsia" w:ascii="仿宋" w:hAnsi="仿宋" w:eastAsia="仿宋" w:cs="仿宋"/>
                <w:color w:val="auto"/>
                <w:sz w:val="44"/>
                <w:szCs w:val="44"/>
                <w:highlight w:val="none"/>
              </w:rPr>
            </w:pPr>
          </w:p>
        </w:tc>
      </w:tr>
      <w:tr w14:paraId="70EB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3655FE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06F849AA">
            <w:pPr>
              <w:jc w:val="center"/>
              <w:rPr>
                <w:rFonts w:hint="eastAsia" w:ascii="仿宋" w:hAnsi="仿宋" w:eastAsia="仿宋" w:cs="仿宋"/>
                <w:color w:val="auto"/>
                <w:sz w:val="44"/>
                <w:szCs w:val="44"/>
                <w:highlight w:val="none"/>
              </w:rPr>
            </w:pPr>
          </w:p>
        </w:tc>
      </w:tr>
      <w:tr w14:paraId="35F0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2D7B6AC">
            <w:pPr>
              <w:jc w:val="center"/>
              <w:rPr>
                <w:rFonts w:hint="eastAsia" w:ascii="仿宋" w:hAnsi="仿宋" w:eastAsia="仿宋" w:cs="仿宋"/>
                <w:color w:val="auto"/>
                <w:sz w:val="44"/>
                <w:szCs w:val="44"/>
                <w:highlight w:val="none"/>
                <w:lang w:eastAsia="zh-CN"/>
              </w:rPr>
            </w:pPr>
            <w:r>
              <w:rPr>
                <w:rFonts w:hint="eastAsia" w:ascii="仿宋" w:hAnsi="仿宋" w:eastAsia="仿宋" w:cs="仿宋"/>
                <w:color w:val="auto"/>
                <w:sz w:val="44"/>
                <w:szCs w:val="44"/>
                <w:highlight w:val="none"/>
              </w:rPr>
              <w:t>备注</w:t>
            </w:r>
          </w:p>
        </w:tc>
        <w:tc>
          <w:tcPr>
            <w:tcW w:w="5958" w:type="dxa"/>
            <w:noWrap w:val="0"/>
            <w:vAlign w:val="top"/>
          </w:tcPr>
          <w:p w14:paraId="362BEE93">
            <w:pPr>
              <w:jc w:val="both"/>
              <w:rPr>
                <w:rFonts w:hint="default"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若有不同包组，请备注报名的包组</w:t>
            </w:r>
          </w:p>
        </w:tc>
      </w:tr>
    </w:tbl>
    <w:p w14:paraId="69E4184B">
      <w:pPr>
        <w:pStyle w:val="2"/>
        <w:numPr>
          <w:ilvl w:val="0"/>
          <w:numId w:val="3"/>
        </w:numPr>
        <w:spacing w:line="360" w:lineRule="auto"/>
        <w:rPr>
          <w:rFonts w:hint="eastAsia" w:ascii="仿宋" w:hAnsi="仿宋" w:eastAsia="仿宋" w:cs="宋体"/>
          <w:bCs/>
          <w:color w:val="auto"/>
          <w:sz w:val="32"/>
          <w:szCs w:val="32"/>
          <w:highlight w:val="none"/>
          <w:lang w:val="en-US" w:eastAsia="zh-CN"/>
        </w:rPr>
      </w:pPr>
      <w:bookmarkStart w:id="3" w:name="_Toc458"/>
      <w:bookmarkStart w:id="4" w:name="_Toc7005"/>
      <w:r>
        <w:rPr>
          <w:rFonts w:hint="eastAsia" w:ascii="仿宋" w:hAnsi="仿宋" w:eastAsia="仿宋" w:cs="宋体"/>
          <w:bCs/>
          <w:color w:val="auto"/>
          <w:sz w:val="32"/>
          <w:szCs w:val="32"/>
          <w:highlight w:val="none"/>
          <w:lang w:val="en-US" w:eastAsia="zh-CN"/>
        </w:rPr>
        <w:t>采购需求</w:t>
      </w:r>
      <w:bookmarkEnd w:id="3"/>
      <w:bookmarkEnd w:id="4"/>
    </w:p>
    <w:p w14:paraId="05279D0A">
      <w:pPr>
        <w:rPr>
          <w:rFonts w:hint="eastAsia"/>
          <w:color w:val="auto"/>
          <w:highlight w:val="none"/>
          <w:lang w:val="en-US" w:eastAsia="zh-CN"/>
        </w:rPr>
      </w:pPr>
    </w:p>
    <w:p w14:paraId="3A1D5C52">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kern w:val="0"/>
          <w:sz w:val="24"/>
          <w:szCs w:val="24"/>
          <w:highlight w:val="none"/>
          <w:u w:val="none"/>
          <w:vertAlign w:val="baseline"/>
          <w:lang w:val="en-US" w:eastAsia="zh-CN"/>
        </w:rPr>
        <w:t>器械维修配件（十四）采购项目</w:t>
      </w:r>
    </w:p>
    <w:p w14:paraId="762365E3">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lang w:val="en-US" w:eastAsia="zh-CN"/>
        </w:rPr>
        <w:t>FECG20260126</w:t>
      </w:r>
    </w:p>
    <w:p w14:paraId="06C1DE95">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p w14:paraId="0B05BFC9">
      <w:pPr>
        <w:numPr>
          <w:ilvl w:val="0"/>
          <w:numId w:val="0"/>
        </w:numPr>
        <w:spacing w:line="360" w:lineRule="auto"/>
        <w:rPr>
          <w:rFonts w:hint="default"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第一包：预算金额合计7767元</w:t>
      </w:r>
    </w:p>
    <w:tbl>
      <w:tblPr>
        <w:tblStyle w:val="9"/>
        <w:tblW w:w="107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6"/>
        <w:gridCol w:w="2239"/>
        <w:gridCol w:w="3445"/>
        <w:gridCol w:w="819"/>
        <w:gridCol w:w="623"/>
        <w:gridCol w:w="554"/>
        <w:gridCol w:w="808"/>
        <w:gridCol w:w="762"/>
        <w:gridCol w:w="896"/>
      </w:tblGrid>
      <w:tr w14:paraId="6B4A1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16" w:type="dxa"/>
            <w:vAlign w:val="center"/>
          </w:tcPr>
          <w:p w14:paraId="02A9B40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序号</w:t>
            </w:r>
          </w:p>
        </w:tc>
        <w:tc>
          <w:tcPr>
            <w:tcW w:w="2239" w:type="dxa"/>
            <w:vAlign w:val="center"/>
          </w:tcPr>
          <w:p w14:paraId="5309FBD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名称</w:t>
            </w:r>
          </w:p>
        </w:tc>
        <w:tc>
          <w:tcPr>
            <w:tcW w:w="3445" w:type="dxa"/>
            <w:vAlign w:val="center"/>
          </w:tcPr>
          <w:p w14:paraId="5FCF9C7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参数要求</w:t>
            </w:r>
          </w:p>
        </w:tc>
        <w:tc>
          <w:tcPr>
            <w:tcW w:w="819" w:type="dxa"/>
            <w:vAlign w:val="center"/>
          </w:tcPr>
          <w:p w14:paraId="4D8C3F6A">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38BF836F">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单价</w:t>
            </w:r>
          </w:p>
          <w:p w14:paraId="3F3C2C3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623" w:type="dxa"/>
            <w:vAlign w:val="center"/>
          </w:tcPr>
          <w:p w14:paraId="05961B7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数量</w:t>
            </w:r>
          </w:p>
        </w:tc>
        <w:tc>
          <w:tcPr>
            <w:tcW w:w="554" w:type="dxa"/>
            <w:vAlign w:val="center"/>
          </w:tcPr>
          <w:p w14:paraId="53938C0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单位</w:t>
            </w:r>
          </w:p>
        </w:tc>
        <w:tc>
          <w:tcPr>
            <w:tcW w:w="808" w:type="dxa"/>
            <w:vAlign w:val="center"/>
          </w:tcPr>
          <w:p w14:paraId="386F71B1">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1488544A">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总价</w:t>
            </w:r>
          </w:p>
          <w:p w14:paraId="2FABBD9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762" w:type="dxa"/>
            <w:vAlign w:val="center"/>
          </w:tcPr>
          <w:p w14:paraId="61D8F8A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质保期</w:t>
            </w:r>
          </w:p>
        </w:tc>
        <w:tc>
          <w:tcPr>
            <w:tcW w:w="896" w:type="dxa"/>
            <w:vAlign w:val="center"/>
          </w:tcPr>
          <w:p w14:paraId="32D4837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供货期</w:t>
            </w:r>
          </w:p>
        </w:tc>
      </w:tr>
      <w:tr w14:paraId="3E764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616" w:type="dxa"/>
            <w:vAlign w:val="center"/>
          </w:tcPr>
          <w:p w14:paraId="0B68315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2239" w:type="dxa"/>
            <w:vAlign w:val="center"/>
          </w:tcPr>
          <w:p w14:paraId="1D6F9A3E">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PU管直通</w:t>
            </w:r>
          </w:p>
        </w:tc>
        <w:tc>
          <w:tcPr>
            <w:tcW w:w="3445" w:type="dxa"/>
            <w:vAlign w:val="center"/>
          </w:tcPr>
          <w:p w14:paraId="458A0ADC">
            <w:pPr>
              <w:numPr>
                <w:ilvl w:val="0"/>
                <w:numId w:val="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25mm转10mm</w:t>
            </w:r>
          </w:p>
        </w:tc>
        <w:tc>
          <w:tcPr>
            <w:tcW w:w="819" w:type="dxa"/>
            <w:vAlign w:val="center"/>
          </w:tcPr>
          <w:p w14:paraId="31945679">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3</w:t>
            </w:r>
          </w:p>
        </w:tc>
        <w:tc>
          <w:tcPr>
            <w:tcW w:w="623" w:type="dxa"/>
            <w:vAlign w:val="center"/>
          </w:tcPr>
          <w:p w14:paraId="11BF45DF">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10</w:t>
            </w:r>
          </w:p>
        </w:tc>
        <w:tc>
          <w:tcPr>
            <w:tcW w:w="554" w:type="dxa"/>
            <w:vAlign w:val="center"/>
          </w:tcPr>
          <w:p w14:paraId="5C42CE8B">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个</w:t>
            </w:r>
          </w:p>
        </w:tc>
        <w:tc>
          <w:tcPr>
            <w:tcW w:w="808" w:type="dxa"/>
            <w:vAlign w:val="center"/>
          </w:tcPr>
          <w:p w14:paraId="56F6A1DB">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30</w:t>
            </w:r>
          </w:p>
        </w:tc>
        <w:tc>
          <w:tcPr>
            <w:tcW w:w="762" w:type="dxa"/>
            <w:vAlign w:val="center"/>
          </w:tcPr>
          <w:p w14:paraId="231BC89A">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3个月</w:t>
            </w:r>
          </w:p>
        </w:tc>
        <w:tc>
          <w:tcPr>
            <w:tcW w:w="896" w:type="dxa"/>
            <w:vAlign w:val="center"/>
          </w:tcPr>
          <w:p w14:paraId="093ACFB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57069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616" w:type="dxa"/>
            <w:vAlign w:val="center"/>
          </w:tcPr>
          <w:p w14:paraId="4834650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w:t>
            </w:r>
          </w:p>
        </w:tc>
        <w:tc>
          <w:tcPr>
            <w:tcW w:w="2239" w:type="dxa"/>
            <w:vAlign w:val="center"/>
          </w:tcPr>
          <w:p w14:paraId="2729813F">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等径三通接头</w:t>
            </w:r>
          </w:p>
        </w:tc>
        <w:tc>
          <w:tcPr>
            <w:tcW w:w="3445" w:type="dxa"/>
            <w:vAlign w:val="center"/>
          </w:tcPr>
          <w:p w14:paraId="107E3B12">
            <w:pPr>
              <w:numPr>
                <w:ilvl w:val="0"/>
                <w:numId w:val="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PE-10</w:t>
            </w:r>
          </w:p>
        </w:tc>
        <w:tc>
          <w:tcPr>
            <w:tcW w:w="819" w:type="dxa"/>
            <w:vAlign w:val="center"/>
          </w:tcPr>
          <w:p w14:paraId="39C5E4F9">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3</w:t>
            </w:r>
          </w:p>
        </w:tc>
        <w:tc>
          <w:tcPr>
            <w:tcW w:w="623" w:type="dxa"/>
            <w:vAlign w:val="center"/>
          </w:tcPr>
          <w:p w14:paraId="55961B47">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10</w:t>
            </w:r>
          </w:p>
        </w:tc>
        <w:tc>
          <w:tcPr>
            <w:tcW w:w="554" w:type="dxa"/>
            <w:vAlign w:val="center"/>
          </w:tcPr>
          <w:p w14:paraId="351F0F46">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个</w:t>
            </w:r>
          </w:p>
        </w:tc>
        <w:tc>
          <w:tcPr>
            <w:tcW w:w="808" w:type="dxa"/>
            <w:vAlign w:val="center"/>
          </w:tcPr>
          <w:p w14:paraId="58127A75">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30</w:t>
            </w:r>
          </w:p>
        </w:tc>
        <w:tc>
          <w:tcPr>
            <w:tcW w:w="762" w:type="dxa"/>
            <w:vAlign w:val="center"/>
          </w:tcPr>
          <w:p w14:paraId="17DB5924">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3个月</w:t>
            </w:r>
          </w:p>
        </w:tc>
        <w:tc>
          <w:tcPr>
            <w:tcW w:w="896" w:type="dxa"/>
            <w:vAlign w:val="center"/>
          </w:tcPr>
          <w:p w14:paraId="666C132A">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3B026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616" w:type="dxa"/>
            <w:vAlign w:val="center"/>
          </w:tcPr>
          <w:p w14:paraId="665A177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w:t>
            </w:r>
          </w:p>
        </w:tc>
        <w:tc>
          <w:tcPr>
            <w:tcW w:w="2239" w:type="dxa"/>
            <w:vAlign w:val="center"/>
          </w:tcPr>
          <w:p w14:paraId="1467A7F7">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PG变径直通接头</w:t>
            </w:r>
          </w:p>
        </w:tc>
        <w:tc>
          <w:tcPr>
            <w:tcW w:w="3445" w:type="dxa"/>
            <w:vAlign w:val="center"/>
          </w:tcPr>
          <w:p w14:paraId="2519B31F">
            <w:pPr>
              <w:numPr>
                <w:ilvl w:val="0"/>
                <w:numId w:val="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PG10-8</w:t>
            </w:r>
          </w:p>
        </w:tc>
        <w:tc>
          <w:tcPr>
            <w:tcW w:w="819" w:type="dxa"/>
            <w:vAlign w:val="center"/>
          </w:tcPr>
          <w:p w14:paraId="07DD8F74">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3</w:t>
            </w:r>
          </w:p>
        </w:tc>
        <w:tc>
          <w:tcPr>
            <w:tcW w:w="623" w:type="dxa"/>
            <w:vAlign w:val="center"/>
          </w:tcPr>
          <w:p w14:paraId="25077CCB">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10</w:t>
            </w:r>
          </w:p>
        </w:tc>
        <w:tc>
          <w:tcPr>
            <w:tcW w:w="554" w:type="dxa"/>
            <w:vAlign w:val="center"/>
          </w:tcPr>
          <w:p w14:paraId="06FBAF90">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个</w:t>
            </w:r>
          </w:p>
        </w:tc>
        <w:tc>
          <w:tcPr>
            <w:tcW w:w="808" w:type="dxa"/>
            <w:vAlign w:val="center"/>
          </w:tcPr>
          <w:p w14:paraId="6BB03430">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30</w:t>
            </w:r>
          </w:p>
        </w:tc>
        <w:tc>
          <w:tcPr>
            <w:tcW w:w="762" w:type="dxa"/>
            <w:vAlign w:val="center"/>
          </w:tcPr>
          <w:p w14:paraId="51204116">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3个月</w:t>
            </w:r>
          </w:p>
        </w:tc>
        <w:tc>
          <w:tcPr>
            <w:tcW w:w="896" w:type="dxa"/>
            <w:vAlign w:val="center"/>
          </w:tcPr>
          <w:p w14:paraId="75EDDE6E">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2209D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616" w:type="dxa"/>
            <w:vAlign w:val="center"/>
          </w:tcPr>
          <w:p w14:paraId="1D45C3B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w:t>
            </w:r>
          </w:p>
        </w:tc>
        <w:tc>
          <w:tcPr>
            <w:tcW w:w="2239" w:type="dxa"/>
            <w:vAlign w:val="center"/>
          </w:tcPr>
          <w:p w14:paraId="5133E635">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油漆刷子</w:t>
            </w:r>
          </w:p>
        </w:tc>
        <w:tc>
          <w:tcPr>
            <w:tcW w:w="3445" w:type="dxa"/>
            <w:vAlign w:val="center"/>
          </w:tcPr>
          <w:p w14:paraId="10FC3F98">
            <w:pPr>
              <w:numPr>
                <w:ilvl w:val="0"/>
                <w:numId w:val="0"/>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羊毛刷加厚，柄18厘米±2厘米</w:t>
            </w:r>
            <w:r>
              <w:rPr>
                <w:rFonts w:hint="eastAsia" w:ascii="仿宋" w:hAnsi="仿宋" w:eastAsia="仿宋" w:cs="仿宋"/>
                <w:b w:val="0"/>
                <w:bCs/>
                <w:color w:val="auto"/>
                <w:sz w:val="20"/>
                <w:szCs w:val="20"/>
                <w:highlight w:val="none"/>
                <w:vertAlign w:val="baseline"/>
                <w:lang w:val="en-US" w:eastAsia="zh-CN"/>
              </w:rPr>
              <w:t>，</w:t>
            </w:r>
          </w:p>
          <w:p w14:paraId="7BB54437">
            <w:pPr>
              <w:numPr>
                <w:ilvl w:val="0"/>
                <w:numId w:val="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2吋，3吋各10把</w:t>
            </w:r>
          </w:p>
        </w:tc>
        <w:tc>
          <w:tcPr>
            <w:tcW w:w="819" w:type="dxa"/>
            <w:vAlign w:val="center"/>
          </w:tcPr>
          <w:p w14:paraId="5D4C09D3">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5</w:t>
            </w:r>
          </w:p>
        </w:tc>
        <w:tc>
          <w:tcPr>
            <w:tcW w:w="623" w:type="dxa"/>
            <w:vAlign w:val="center"/>
          </w:tcPr>
          <w:p w14:paraId="45345C19">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20</w:t>
            </w:r>
          </w:p>
        </w:tc>
        <w:tc>
          <w:tcPr>
            <w:tcW w:w="554" w:type="dxa"/>
            <w:vAlign w:val="center"/>
          </w:tcPr>
          <w:p w14:paraId="6702402E">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把</w:t>
            </w:r>
          </w:p>
        </w:tc>
        <w:tc>
          <w:tcPr>
            <w:tcW w:w="808" w:type="dxa"/>
            <w:vAlign w:val="center"/>
          </w:tcPr>
          <w:p w14:paraId="248FADBA">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100</w:t>
            </w:r>
          </w:p>
        </w:tc>
        <w:tc>
          <w:tcPr>
            <w:tcW w:w="762" w:type="dxa"/>
            <w:vAlign w:val="center"/>
          </w:tcPr>
          <w:p w14:paraId="24871059">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3个月</w:t>
            </w:r>
          </w:p>
        </w:tc>
        <w:tc>
          <w:tcPr>
            <w:tcW w:w="896" w:type="dxa"/>
            <w:vAlign w:val="center"/>
          </w:tcPr>
          <w:p w14:paraId="669AEC38">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513D3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616" w:type="dxa"/>
            <w:vAlign w:val="center"/>
          </w:tcPr>
          <w:p w14:paraId="3D799CB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8</w:t>
            </w:r>
          </w:p>
        </w:tc>
        <w:tc>
          <w:tcPr>
            <w:tcW w:w="2239" w:type="dxa"/>
            <w:vAlign w:val="center"/>
          </w:tcPr>
          <w:p w14:paraId="6EE7E475">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高压气管</w:t>
            </w:r>
          </w:p>
        </w:tc>
        <w:tc>
          <w:tcPr>
            <w:tcW w:w="3445" w:type="dxa"/>
            <w:vAlign w:val="center"/>
          </w:tcPr>
          <w:p w14:paraId="4201761A">
            <w:pPr>
              <w:numPr>
                <w:ilvl w:val="0"/>
                <w:numId w:val="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直径10mm</w:t>
            </w:r>
          </w:p>
        </w:tc>
        <w:tc>
          <w:tcPr>
            <w:tcW w:w="819" w:type="dxa"/>
            <w:vAlign w:val="center"/>
          </w:tcPr>
          <w:p w14:paraId="618EDB57">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7</w:t>
            </w:r>
          </w:p>
        </w:tc>
        <w:tc>
          <w:tcPr>
            <w:tcW w:w="623" w:type="dxa"/>
            <w:vAlign w:val="center"/>
          </w:tcPr>
          <w:p w14:paraId="1E475686">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30</w:t>
            </w:r>
          </w:p>
        </w:tc>
        <w:tc>
          <w:tcPr>
            <w:tcW w:w="554" w:type="dxa"/>
            <w:vAlign w:val="center"/>
          </w:tcPr>
          <w:p w14:paraId="46413EDE">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米</w:t>
            </w:r>
          </w:p>
        </w:tc>
        <w:tc>
          <w:tcPr>
            <w:tcW w:w="808" w:type="dxa"/>
            <w:vAlign w:val="center"/>
          </w:tcPr>
          <w:p w14:paraId="669E2489">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210</w:t>
            </w:r>
          </w:p>
        </w:tc>
        <w:tc>
          <w:tcPr>
            <w:tcW w:w="762" w:type="dxa"/>
            <w:vAlign w:val="center"/>
          </w:tcPr>
          <w:p w14:paraId="7533761D">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3个月</w:t>
            </w:r>
          </w:p>
        </w:tc>
        <w:tc>
          <w:tcPr>
            <w:tcW w:w="896" w:type="dxa"/>
            <w:vAlign w:val="center"/>
          </w:tcPr>
          <w:p w14:paraId="56377BEE">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316AF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616" w:type="dxa"/>
            <w:vAlign w:val="center"/>
          </w:tcPr>
          <w:p w14:paraId="72728BA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w:t>
            </w:r>
          </w:p>
        </w:tc>
        <w:tc>
          <w:tcPr>
            <w:tcW w:w="2239" w:type="dxa"/>
            <w:vAlign w:val="center"/>
          </w:tcPr>
          <w:p w14:paraId="7CB61FBC">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皮带</w:t>
            </w:r>
          </w:p>
        </w:tc>
        <w:tc>
          <w:tcPr>
            <w:tcW w:w="3445" w:type="dxa"/>
            <w:vAlign w:val="center"/>
          </w:tcPr>
          <w:p w14:paraId="137B4149">
            <w:pPr>
              <w:numPr>
                <w:ilvl w:val="0"/>
                <w:numId w:val="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三星 A57 三角带</w:t>
            </w:r>
          </w:p>
        </w:tc>
        <w:tc>
          <w:tcPr>
            <w:tcW w:w="819" w:type="dxa"/>
            <w:vAlign w:val="center"/>
          </w:tcPr>
          <w:p w14:paraId="2BDB27F2">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30</w:t>
            </w:r>
          </w:p>
        </w:tc>
        <w:tc>
          <w:tcPr>
            <w:tcW w:w="623" w:type="dxa"/>
            <w:vAlign w:val="center"/>
          </w:tcPr>
          <w:p w14:paraId="64EA43B7">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8</w:t>
            </w:r>
          </w:p>
        </w:tc>
        <w:tc>
          <w:tcPr>
            <w:tcW w:w="554" w:type="dxa"/>
            <w:vAlign w:val="center"/>
          </w:tcPr>
          <w:p w14:paraId="3B99EDBC">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根</w:t>
            </w:r>
          </w:p>
        </w:tc>
        <w:tc>
          <w:tcPr>
            <w:tcW w:w="808" w:type="dxa"/>
            <w:vAlign w:val="center"/>
          </w:tcPr>
          <w:p w14:paraId="590D8D0D">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240</w:t>
            </w:r>
          </w:p>
        </w:tc>
        <w:tc>
          <w:tcPr>
            <w:tcW w:w="762" w:type="dxa"/>
            <w:vAlign w:val="center"/>
          </w:tcPr>
          <w:p w14:paraId="1435EED3">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3个月</w:t>
            </w:r>
          </w:p>
        </w:tc>
        <w:tc>
          <w:tcPr>
            <w:tcW w:w="896" w:type="dxa"/>
            <w:vAlign w:val="center"/>
          </w:tcPr>
          <w:p w14:paraId="03A671CA">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2BDCB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616" w:type="dxa"/>
            <w:vAlign w:val="center"/>
          </w:tcPr>
          <w:p w14:paraId="61F1560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w:t>
            </w:r>
          </w:p>
        </w:tc>
        <w:tc>
          <w:tcPr>
            <w:tcW w:w="2239" w:type="dxa"/>
            <w:vAlign w:val="center"/>
          </w:tcPr>
          <w:p w14:paraId="0E8CCA59">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除锈、防锈一体漆</w:t>
            </w:r>
          </w:p>
        </w:tc>
        <w:tc>
          <w:tcPr>
            <w:tcW w:w="3445" w:type="dxa"/>
            <w:vAlign w:val="center"/>
          </w:tcPr>
          <w:p w14:paraId="397E2328">
            <w:pPr>
              <w:numPr>
                <w:ilvl w:val="0"/>
                <w:numId w:val="0"/>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金属漆，绿色</w:t>
            </w:r>
            <w:r>
              <w:rPr>
                <w:rFonts w:hint="eastAsia" w:ascii="仿宋" w:hAnsi="仿宋" w:eastAsia="仿宋" w:cs="仿宋"/>
                <w:b w:val="0"/>
                <w:bCs/>
                <w:color w:val="auto"/>
                <w:sz w:val="20"/>
                <w:szCs w:val="20"/>
                <w:highlight w:val="none"/>
                <w:vertAlign w:val="baseline"/>
                <w:lang w:val="en-US" w:eastAsia="zh-CN"/>
              </w:rPr>
              <w:t>，20斤/桶</w:t>
            </w:r>
          </w:p>
        </w:tc>
        <w:tc>
          <w:tcPr>
            <w:tcW w:w="819" w:type="dxa"/>
            <w:vAlign w:val="center"/>
          </w:tcPr>
          <w:p w14:paraId="743C59ED">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300</w:t>
            </w:r>
          </w:p>
        </w:tc>
        <w:tc>
          <w:tcPr>
            <w:tcW w:w="623" w:type="dxa"/>
            <w:vAlign w:val="center"/>
          </w:tcPr>
          <w:p w14:paraId="6A991F25">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1</w:t>
            </w:r>
          </w:p>
        </w:tc>
        <w:tc>
          <w:tcPr>
            <w:tcW w:w="554" w:type="dxa"/>
            <w:vAlign w:val="center"/>
          </w:tcPr>
          <w:p w14:paraId="3CA6D68E">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桶</w:t>
            </w:r>
          </w:p>
        </w:tc>
        <w:tc>
          <w:tcPr>
            <w:tcW w:w="808" w:type="dxa"/>
            <w:vAlign w:val="center"/>
          </w:tcPr>
          <w:p w14:paraId="5C0596D7">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300</w:t>
            </w:r>
          </w:p>
        </w:tc>
        <w:tc>
          <w:tcPr>
            <w:tcW w:w="762" w:type="dxa"/>
            <w:vAlign w:val="center"/>
          </w:tcPr>
          <w:p w14:paraId="0E6D780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w:t>
            </w:r>
          </w:p>
        </w:tc>
        <w:tc>
          <w:tcPr>
            <w:tcW w:w="896" w:type="dxa"/>
            <w:vAlign w:val="center"/>
          </w:tcPr>
          <w:p w14:paraId="5E79D550">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0304C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616" w:type="dxa"/>
            <w:vAlign w:val="center"/>
          </w:tcPr>
          <w:p w14:paraId="447C93B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8</w:t>
            </w:r>
          </w:p>
        </w:tc>
        <w:tc>
          <w:tcPr>
            <w:tcW w:w="2239" w:type="dxa"/>
            <w:vAlign w:val="center"/>
          </w:tcPr>
          <w:p w14:paraId="63BD8C98">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皮带</w:t>
            </w:r>
          </w:p>
        </w:tc>
        <w:tc>
          <w:tcPr>
            <w:tcW w:w="3445" w:type="dxa"/>
            <w:vAlign w:val="center"/>
          </w:tcPr>
          <w:p w14:paraId="3434F6D2">
            <w:pPr>
              <w:numPr>
                <w:ilvl w:val="0"/>
                <w:numId w:val="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SPB-1900，窄</w:t>
            </w:r>
            <w:r>
              <w:rPr>
                <w:rFonts w:hint="eastAsia" w:ascii="仿宋" w:hAnsi="仿宋" w:eastAsia="仿宋" w:cs="仿宋"/>
                <w:b w:val="0"/>
                <w:bCs/>
                <w:color w:val="auto"/>
                <w:sz w:val="20"/>
                <w:szCs w:val="20"/>
                <w:highlight w:val="none"/>
                <w:vertAlign w:val="baseline"/>
                <w:lang w:val="en-US" w:eastAsia="zh-CN"/>
              </w:rPr>
              <w:t>V</w:t>
            </w:r>
            <w:r>
              <w:rPr>
                <w:rFonts w:hint="default" w:ascii="仿宋" w:hAnsi="仿宋" w:eastAsia="仿宋" w:cs="仿宋"/>
                <w:b w:val="0"/>
                <w:bCs/>
                <w:color w:val="auto"/>
                <w:sz w:val="20"/>
                <w:szCs w:val="20"/>
                <w:highlight w:val="none"/>
                <w:vertAlign w:val="baseline"/>
                <w:lang w:val="en-US" w:eastAsia="zh-CN"/>
              </w:rPr>
              <w:t>三角带</w:t>
            </w:r>
            <w:r>
              <w:rPr>
                <w:rFonts w:hint="eastAsia" w:ascii="仿宋" w:hAnsi="仿宋" w:eastAsia="仿宋" w:cs="仿宋"/>
                <w:b w:val="0"/>
                <w:bCs/>
                <w:color w:val="auto"/>
                <w:sz w:val="20"/>
                <w:szCs w:val="20"/>
                <w:highlight w:val="none"/>
                <w:vertAlign w:val="baseline"/>
                <w:lang w:val="en-US" w:eastAsia="zh-CN"/>
              </w:rPr>
              <w:t>，耐温、耐磨、抗静电</w:t>
            </w:r>
          </w:p>
        </w:tc>
        <w:tc>
          <w:tcPr>
            <w:tcW w:w="819" w:type="dxa"/>
            <w:vAlign w:val="center"/>
          </w:tcPr>
          <w:p w14:paraId="7F774324">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68</w:t>
            </w:r>
          </w:p>
        </w:tc>
        <w:tc>
          <w:tcPr>
            <w:tcW w:w="623" w:type="dxa"/>
            <w:vAlign w:val="center"/>
          </w:tcPr>
          <w:p w14:paraId="6AB845CF">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6</w:t>
            </w:r>
          </w:p>
        </w:tc>
        <w:tc>
          <w:tcPr>
            <w:tcW w:w="554" w:type="dxa"/>
            <w:vAlign w:val="center"/>
          </w:tcPr>
          <w:p w14:paraId="10561A11">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根</w:t>
            </w:r>
          </w:p>
        </w:tc>
        <w:tc>
          <w:tcPr>
            <w:tcW w:w="808" w:type="dxa"/>
            <w:vAlign w:val="center"/>
          </w:tcPr>
          <w:p w14:paraId="15EE9289">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408</w:t>
            </w:r>
          </w:p>
        </w:tc>
        <w:tc>
          <w:tcPr>
            <w:tcW w:w="762" w:type="dxa"/>
            <w:vAlign w:val="center"/>
          </w:tcPr>
          <w:p w14:paraId="53C4F9C6">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6个月</w:t>
            </w:r>
          </w:p>
        </w:tc>
        <w:tc>
          <w:tcPr>
            <w:tcW w:w="896" w:type="dxa"/>
            <w:vAlign w:val="center"/>
          </w:tcPr>
          <w:p w14:paraId="51A7C045">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06E01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616" w:type="dxa"/>
            <w:vAlign w:val="center"/>
          </w:tcPr>
          <w:p w14:paraId="02C0B83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9</w:t>
            </w:r>
          </w:p>
        </w:tc>
        <w:tc>
          <w:tcPr>
            <w:tcW w:w="2239" w:type="dxa"/>
            <w:vAlign w:val="center"/>
          </w:tcPr>
          <w:p w14:paraId="42D8CB0A">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热水管路电动执行器+阀体+连接件组合</w:t>
            </w:r>
          </w:p>
        </w:tc>
        <w:tc>
          <w:tcPr>
            <w:tcW w:w="3445" w:type="dxa"/>
            <w:vAlign w:val="center"/>
          </w:tcPr>
          <w:p w14:paraId="213F515B">
            <w:pPr>
              <w:numPr>
                <w:ilvl w:val="0"/>
                <w:numId w:val="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配套设备型号：</w:t>
            </w:r>
            <w:r>
              <w:rPr>
                <w:rFonts w:hint="default" w:ascii="仿宋" w:hAnsi="仿宋" w:eastAsia="仿宋" w:cs="仿宋"/>
                <w:b w:val="0"/>
                <w:bCs/>
                <w:color w:val="auto"/>
                <w:sz w:val="20"/>
                <w:szCs w:val="20"/>
                <w:highlight w:val="none"/>
                <w:vertAlign w:val="baseline"/>
                <w:lang w:val="en-US" w:eastAsia="zh-CN"/>
              </w:rPr>
              <w:t>西门子，VVG44.25-10+SAS61.03+ALG252</w:t>
            </w:r>
          </w:p>
        </w:tc>
        <w:tc>
          <w:tcPr>
            <w:tcW w:w="819" w:type="dxa"/>
            <w:vAlign w:val="center"/>
          </w:tcPr>
          <w:p w14:paraId="218CFC65">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2747</w:t>
            </w:r>
          </w:p>
        </w:tc>
        <w:tc>
          <w:tcPr>
            <w:tcW w:w="623" w:type="dxa"/>
            <w:vAlign w:val="center"/>
          </w:tcPr>
          <w:p w14:paraId="0A6FE1DC">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1</w:t>
            </w:r>
          </w:p>
        </w:tc>
        <w:tc>
          <w:tcPr>
            <w:tcW w:w="554" w:type="dxa"/>
            <w:vAlign w:val="center"/>
          </w:tcPr>
          <w:p w14:paraId="6A0D88B6">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套</w:t>
            </w:r>
          </w:p>
        </w:tc>
        <w:tc>
          <w:tcPr>
            <w:tcW w:w="808" w:type="dxa"/>
            <w:vAlign w:val="center"/>
          </w:tcPr>
          <w:p w14:paraId="58B092B6">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2747</w:t>
            </w:r>
          </w:p>
        </w:tc>
        <w:tc>
          <w:tcPr>
            <w:tcW w:w="762" w:type="dxa"/>
            <w:vAlign w:val="center"/>
          </w:tcPr>
          <w:p w14:paraId="359EDE82">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6个月</w:t>
            </w:r>
          </w:p>
        </w:tc>
        <w:tc>
          <w:tcPr>
            <w:tcW w:w="896" w:type="dxa"/>
            <w:vAlign w:val="center"/>
          </w:tcPr>
          <w:p w14:paraId="6375224B">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7F428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616" w:type="dxa"/>
            <w:vAlign w:val="center"/>
          </w:tcPr>
          <w:p w14:paraId="01B3FBE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10</w:t>
            </w:r>
          </w:p>
        </w:tc>
        <w:tc>
          <w:tcPr>
            <w:tcW w:w="2239" w:type="dxa"/>
            <w:vAlign w:val="center"/>
          </w:tcPr>
          <w:p w14:paraId="34265452">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热水管路电动执行器+阀体+连接件组合</w:t>
            </w:r>
          </w:p>
        </w:tc>
        <w:tc>
          <w:tcPr>
            <w:tcW w:w="3445" w:type="dxa"/>
            <w:vAlign w:val="center"/>
          </w:tcPr>
          <w:p w14:paraId="1748A06D">
            <w:pPr>
              <w:numPr>
                <w:ilvl w:val="0"/>
                <w:numId w:val="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配套设备型号：</w:t>
            </w:r>
            <w:r>
              <w:rPr>
                <w:rFonts w:hint="default" w:ascii="仿宋" w:hAnsi="仿宋" w:eastAsia="仿宋" w:cs="仿宋"/>
                <w:b w:val="0"/>
                <w:bCs/>
                <w:color w:val="auto"/>
                <w:sz w:val="20"/>
                <w:szCs w:val="20"/>
                <w:highlight w:val="none"/>
                <w:vertAlign w:val="baseline"/>
                <w:lang w:val="en-US" w:eastAsia="zh-CN"/>
              </w:rPr>
              <w:t>西门子，VVG44.40-25+SAS61.03+ALG402</w:t>
            </w:r>
          </w:p>
        </w:tc>
        <w:tc>
          <w:tcPr>
            <w:tcW w:w="819" w:type="dxa"/>
            <w:vAlign w:val="center"/>
          </w:tcPr>
          <w:p w14:paraId="3DD33DFD">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3672</w:t>
            </w:r>
          </w:p>
        </w:tc>
        <w:tc>
          <w:tcPr>
            <w:tcW w:w="623" w:type="dxa"/>
            <w:vAlign w:val="center"/>
          </w:tcPr>
          <w:p w14:paraId="561384E9">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1</w:t>
            </w:r>
          </w:p>
        </w:tc>
        <w:tc>
          <w:tcPr>
            <w:tcW w:w="554" w:type="dxa"/>
            <w:vAlign w:val="center"/>
          </w:tcPr>
          <w:p w14:paraId="6385FF21">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套</w:t>
            </w:r>
          </w:p>
        </w:tc>
        <w:tc>
          <w:tcPr>
            <w:tcW w:w="808" w:type="dxa"/>
            <w:vAlign w:val="center"/>
          </w:tcPr>
          <w:p w14:paraId="69460B23">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3672</w:t>
            </w:r>
          </w:p>
        </w:tc>
        <w:tc>
          <w:tcPr>
            <w:tcW w:w="762" w:type="dxa"/>
            <w:vAlign w:val="center"/>
          </w:tcPr>
          <w:p w14:paraId="30FE146D">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6个月</w:t>
            </w:r>
          </w:p>
        </w:tc>
        <w:tc>
          <w:tcPr>
            <w:tcW w:w="896" w:type="dxa"/>
            <w:vAlign w:val="center"/>
          </w:tcPr>
          <w:p w14:paraId="13615174">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643F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300" w:type="dxa"/>
            <w:gridSpan w:val="3"/>
            <w:vAlign w:val="center"/>
          </w:tcPr>
          <w:p w14:paraId="5033A69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合计（元）：</w:t>
            </w:r>
          </w:p>
        </w:tc>
        <w:tc>
          <w:tcPr>
            <w:tcW w:w="4462" w:type="dxa"/>
            <w:gridSpan w:val="6"/>
            <w:vAlign w:val="center"/>
          </w:tcPr>
          <w:p w14:paraId="359A025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7767</w:t>
            </w:r>
          </w:p>
        </w:tc>
      </w:tr>
    </w:tbl>
    <w:p w14:paraId="640FCBCE">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4E4C2466">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第二包：预算金额合计48000元</w:t>
      </w:r>
    </w:p>
    <w:tbl>
      <w:tblPr>
        <w:tblStyle w:val="9"/>
        <w:tblW w:w="107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6"/>
        <w:gridCol w:w="2037"/>
        <w:gridCol w:w="3647"/>
        <w:gridCol w:w="819"/>
        <w:gridCol w:w="623"/>
        <w:gridCol w:w="554"/>
        <w:gridCol w:w="808"/>
        <w:gridCol w:w="762"/>
        <w:gridCol w:w="896"/>
      </w:tblGrid>
      <w:tr w14:paraId="2BF29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16" w:type="dxa"/>
            <w:vAlign w:val="center"/>
          </w:tcPr>
          <w:p w14:paraId="50282BC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序号</w:t>
            </w:r>
          </w:p>
        </w:tc>
        <w:tc>
          <w:tcPr>
            <w:tcW w:w="2037" w:type="dxa"/>
            <w:vAlign w:val="center"/>
          </w:tcPr>
          <w:p w14:paraId="51FD498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名称</w:t>
            </w:r>
          </w:p>
        </w:tc>
        <w:tc>
          <w:tcPr>
            <w:tcW w:w="3647" w:type="dxa"/>
            <w:vAlign w:val="center"/>
          </w:tcPr>
          <w:p w14:paraId="2A79EA2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参数要求</w:t>
            </w:r>
          </w:p>
        </w:tc>
        <w:tc>
          <w:tcPr>
            <w:tcW w:w="819" w:type="dxa"/>
            <w:vAlign w:val="center"/>
          </w:tcPr>
          <w:p w14:paraId="2456C794">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2E6BBDD8">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单价</w:t>
            </w:r>
          </w:p>
          <w:p w14:paraId="029105F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623" w:type="dxa"/>
            <w:vAlign w:val="center"/>
          </w:tcPr>
          <w:p w14:paraId="5EFFA04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数量</w:t>
            </w:r>
          </w:p>
        </w:tc>
        <w:tc>
          <w:tcPr>
            <w:tcW w:w="554" w:type="dxa"/>
            <w:vAlign w:val="center"/>
          </w:tcPr>
          <w:p w14:paraId="2131F44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单位</w:t>
            </w:r>
          </w:p>
        </w:tc>
        <w:tc>
          <w:tcPr>
            <w:tcW w:w="808" w:type="dxa"/>
            <w:vAlign w:val="center"/>
          </w:tcPr>
          <w:p w14:paraId="0219EADB">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5D3694EB">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总价</w:t>
            </w:r>
          </w:p>
          <w:p w14:paraId="6930BBD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762" w:type="dxa"/>
            <w:vAlign w:val="center"/>
          </w:tcPr>
          <w:p w14:paraId="2FFDFEF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质保期</w:t>
            </w:r>
          </w:p>
        </w:tc>
        <w:tc>
          <w:tcPr>
            <w:tcW w:w="896" w:type="dxa"/>
            <w:vAlign w:val="center"/>
          </w:tcPr>
          <w:p w14:paraId="09C0C13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供货期</w:t>
            </w:r>
          </w:p>
        </w:tc>
      </w:tr>
      <w:tr w14:paraId="5A051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16" w:type="dxa"/>
            <w:vAlign w:val="center"/>
          </w:tcPr>
          <w:p w14:paraId="1B39DD5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2037" w:type="dxa"/>
            <w:vAlign w:val="center"/>
          </w:tcPr>
          <w:p w14:paraId="5FA2E209">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射频治疗配件</w:t>
            </w:r>
          </w:p>
        </w:tc>
        <w:tc>
          <w:tcPr>
            <w:tcW w:w="3647" w:type="dxa"/>
            <w:vAlign w:val="center"/>
          </w:tcPr>
          <w:p w14:paraId="5AB3735F">
            <w:pPr>
              <w:numPr>
                <w:ilvl w:val="0"/>
                <w:numId w:val="5"/>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配套设备型号：天津顺博 XSSP-3SE 型射频理疗仪配套治疗头。</w:t>
            </w:r>
          </w:p>
          <w:p w14:paraId="15E53590">
            <w:pPr>
              <w:numPr>
                <w:ilvl w:val="0"/>
                <w:numId w:val="5"/>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每套包含：内阴模块1个部件、外阴模块2个部件、治疗头延长杆1个。</w:t>
            </w:r>
          </w:p>
          <w:p w14:paraId="4179C944">
            <w:pPr>
              <w:numPr>
                <w:ilvl w:val="0"/>
                <w:numId w:val="5"/>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原厂配套配件。</w:t>
            </w:r>
          </w:p>
        </w:tc>
        <w:tc>
          <w:tcPr>
            <w:tcW w:w="819" w:type="dxa"/>
            <w:vAlign w:val="center"/>
          </w:tcPr>
          <w:p w14:paraId="528761C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12000</w:t>
            </w:r>
          </w:p>
        </w:tc>
        <w:tc>
          <w:tcPr>
            <w:tcW w:w="623" w:type="dxa"/>
            <w:vAlign w:val="center"/>
          </w:tcPr>
          <w:p w14:paraId="5D57118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w:t>
            </w:r>
          </w:p>
        </w:tc>
        <w:tc>
          <w:tcPr>
            <w:tcW w:w="554" w:type="dxa"/>
            <w:vAlign w:val="center"/>
          </w:tcPr>
          <w:p w14:paraId="68B560D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套</w:t>
            </w:r>
          </w:p>
        </w:tc>
        <w:tc>
          <w:tcPr>
            <w:tcW w:w="808" w:type="dxa"/>
            <w:vAlign w:val="center"/>
          </w:tcPr>
          <w:p w14:paraId="7A01128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48000</w:t>
            </w:r>
          </w:p>
        </w:tc>
        <w:tc>
          <w:tcPr>
            <w:tcW w:w="762" w:type="dxa"/>
            <w:vAlign w:val="center"/>
          </w:tcPr>
          <w:p w14:paraId="437916A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896" w:type="dxa"/>
            <w:vAlign w:val="center"/>
          </w:tcPr>
          <w:p w14:paraId="186F107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bl>
    <w:p w14:paraId="2803844B">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06CAB56A">
      <w:pPr>
        <w:pStyle w:val="2"/>
        <w:numPr>
          <w:ilvl w:val="0"/>
          <w:numId w:val="0"/>
        </w:numPr>
        <w:spacing w:line="360" w:lineRule="auto"/>
        <w:jc w:val="center"/>
        <w:rPr>
          <w:rFonts w:hint="default" w:ascii="仿宋" w:hAnsi="仿宋" w:eastAsia="仿宋" w:cs="宋体"/>
          <w:bCs/>
          <w:color w:val="auto"/>
          <w:sz w:val="32"/>
          <w:szCs w:val="32"/>
          <w:highlight w:val="none"/>
          <w:lang w:val="en-US" w:eastAsia="zh-CN"/>
        </w:rPr>
      </w:pPr>
      <w:bookmarkStart w:id="5" w:name="_Toc11005"/>
      <w:bookmarkStart w:id="6" w:name="_Toc22109"/>
      <w:r>
        <w:rPr>
          <w:rFonts w:hint="eastAsia" w:ascii="仿宋" w:hAnsi="仿宋" w:eastAsia="仿宋" w:cs="宋体"/>
          <w:bCs/>
          <w:color w:val="auto"/>
          <w:sz w:val="32"/>
          <w:szCs w:val="32"/>
          <w:highlight w:val="none"/>
          <w:lang w:val="en-US" w:eastAsia="zh-CN"/>
        </w:rPr>
        <w:t>第三章 供应商须知</w:t>
      </w:r>
      <w:bookmarkEnd w:id="5"/>
      <w:bookmarkEnd w:id="6"/>
    </w:p>
    <w:p w14:paraId="45127E0A">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响应供应商应仔细阅读院内磋商采购文件的所有内容，按照</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采购文件的要求及格式编制响应文件，并保证其真实性，否则一切后果自负。</w:t>
      </w:r>
    </w:p>
    <w:p w14:paraId="3706010D">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，院内磋商是指评审小组向供应商发出院内磋商采购邀请函，要求供应商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情况确定是否签订采购协议的采购方式。</w:t>
      </w:r>
    </w:p>
    <w:p w14:paraId="19A7EA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247471E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3C7F91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报名院内磋商</w:t>
      </w:r>
      <w:r>
        <w:rPr>
          <w:rFonts w:hint="eastAsia" w:ascii="仿宋" w:hAnsi="仿宋" w:eastAsia="仿宋" w:cs="仿宋"/>
          <w:bCs/>
          <w:color w:val="auto"/>
          <w:sz w:val="24"/>
          <w:szCs w:val="24"/>
          <w:highlight w:val="none"/>
          <w:vertAlign w:val="baseline"/>
          <w:lang w:val="en-GB" w:eastAsia="zh-CN"/>
        </w:rPr>
        <w:t>的对应标的供应商；</w:t>
      </w:r>
    </w:p>
    <w:p w14:paraId="2E25F1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4B5B526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后确定的按照最终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与采购人签订采购合同的供应商；</w:t>
      </w:r>
    </w:p>
    <w:p w14:paraId="72ADD63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“意向供应商”系指响应采购人的院内磋商</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活动，按照采购人院内磋商采购文件的要求实质参与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活动，包括获取院内磋商文件、提交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文件、参与采购人院内磋商评审，意图成为采购人采购项目成交供应商的单位或个人。</w:t>
      </w:r>
    </w:p>
    <w:p w14:paraId="03EFD04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2436C20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339C7D6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4D0F7AC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的对应标的供应商，并满足本项目供应商资格要求、能提供符合采购要求的标的并符合院内磋商采购文件规定的供应商。</w:t>
      </w:r>
    </w:p>
    <w:p w14:paraId="5FE0FA4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院内磋商采购文件中带“★”条款为实质性条款，供应商必须按照院内磋商采购文件的要求做出实质性响应；</w:t>
      </w:r>
    </w:p>
    <w:p w14:paraId="4995923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2F1B920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7D6168E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参与院内磋商活动的供应商应对院内磋商采购文件和响应文件中的商业和技术等秘密保密，违者应对由此造成的后果承担法律责任。 </w:t>
      </w:r>
    </w:p>
    <w:p w14:paraId="287F387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2CE9648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1214AF1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674250B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04113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485EDD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3537ED4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54F816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除非有特殊要求，院内磋商采购文件不单独提供项目所在地的自然环境、气候条件、公用设施等情况，供应商被视为熟悉上述与履行合同有关的一切情况。</w:t>
      </w:r>
    </w:p>
    <w:p w14:paraId="1814AE3E">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采购人有权调整变更院内磋商采购文件的递交地点、截止时间、方式等。在院内磋商响应文件递交截止时间之前，采购人有权调整变更采购条件，有权撤销本次采购安排，采购人不向意向供应商承担任何责任。 </w:t>
      </w:r>
    </w:p>
    <w:p w14:paraId="49F3F0F4">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6.5如采购人认为参与院内磋商的意向供应商或其响应条件均不符合采购人的采购要求，采购人有权停止本次采购，且不向意向供应商承担任何责任。</w:t>
      </w:r>
    </w:p>
    <w:p w14:paraId="295D9EE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737B28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08FBD2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E9859B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DBD6E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ECC6A8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19E001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3F7C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EC6C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CB4D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4BA18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D7404EA">
      <w:pPr>
        <w:pStyle w:val="2"/>
        <w:numPr>
          <w:ilvl w:val="0"/>
          <w:numId w:val="0"/>
        </w:numPr>
        <w:rPr>
          <w:rFonts w:hint="eastAsia" w:ascii="仿宋" w:hAnsi="仿宋" w:eastAsia="仿宋" w:cs="宋体"/>
          <w:bCs/>
          <w:color w:val="auto"/>
          <w:sz w:val="32"/>
          <w:szCs w:val="32"/>
          <w:highlight w:val="none"/>
          <w:lang w:val="en-US" w:eastAsia="zh-CN"/>
        </w:rPr>
      </w:pPr>
      <w:bookmarkStart w:id="7" w:name="_Toc11138"/>
      <w:bookmarkStart w:id="8" w:name="_Toc3841"/>
      <w:r>
        <w:rPr>
          <w:rFonts w:hint="eastAsia" w:ascii="仿宋" w:hAnsi="仿宋" w:eastAsia="仿宋" w:cs="宋体"/>
          <w:bCs/>
          <w:color w:val="auto"/>
          <w:sz w:val="32"/>
          <w:szCs w:val="32"/>
          <w:highlight w:val="none"/>
          <w:lang w:val="en-US" w:eastAsia="zh-CN"/>
        </w:rPr>
        <w:t>第四章 报价文件格式</w:t>
      </w:r>
      <w:bookmarkEnd w:id="7"/>
      <w:bookmarkEnd w:id="8"/>
    </w:p>
    <w:p w14:paraId="441651DA">
      <w:pPr>
        <w:jc w:val="center"/>
        <w:rPr>
          <w:rFonts w:hint="eastAsia" w:cs="宋体"/>
          <w:b/>
          <w:color w:val="auto"/>
          <w:spacing w:val="100"/>
          <w:szCs w:val="21"/>
          <w:highlight w:val="none"/>
          <w:vertAlign w:val="baseline"/>
        </w:rPr>
      </w:pPr>
    </w:p>
    <w:p w14:paraId="2FE71E4C">
      <w:pPr>
        <w:jc w:val="center"/>
        <w:rPr>
          <w:rFonts w:hint="eastAsia" w:cs="宋体"/>
          <w:b/>
          <w:color w:val="auto"/>
          <w:spacing w:val="100"/>
          <w:szCs w:val="21"/>
          <w:highlight w:val="none"/>
          <w:vertAlign w:val="baseline"/>
        </w:rPr>
      </w:pPr>
    </w:p>
    <w:p w14:paraId="73ACAFB8">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7D827B94">
      <w:pPr>
        <w:jc w:val="center"/>
        <w:rPr>
          <w:rFonts w:cs="宋体"/>
          <w:color w:val="auto"/>
          <w:sz w:val="32"/>
          <w:szCs w:val="32"/>
          <w:highlight w:val="none"/>
          <w:vertAlign w:val="baseline"/>
        </w:rPr>
      </w:pPr>
    </w:p>
    <w:p w14:paraId="3695A334">
      <w:pPr>
        <w:jc w:val="center"/>
        <w:rPr>
          <w:rFonts w:cs="宋体"/>
          <w:color w:val="auto"/>
          <w:sz w:val="32"/>
          <w:szCs w:val="32"/>
          <w:highlight w:val="none"/>
          <w:vertAlign w:val="baseline"/>
        </w:rPr>
      </w:pPr>
    </w:p>
    <w:p w14:paraId="24B41D11">
      <w:pPr>
        <w:jc w:val="center"/>
        <w:rPr>
          <w:rFonts w:cs="宋体"/>
          <w:color w:val="auto"/>
          <w:sz w:val="32"/>
          <w:szCs w:val="32"/>
          <w:highlight w:val="none"/>
          <w:vertAlign w:val="baseline"/>
        </w:rPr>
      </w:pPr>
    </w:p>
    <w:p w14:paraId="765D2B8D">
      <w:pPr>
        <w:jc w:val="center"/>
        <w:rPr>
          <w:rFonts w:hint="eastAsia" w:cs="宋体"/>
          <w:color w:val="auto"/>
          <w:sz w:val="32"/>
          <w:szCs w:val="32"/>
          <w:highlight w:val="none"/>
          <w:vertAlign w:val="baseline"/>
        </w:rPr>
      </w:pPr>
    </w:p>
    <w:p w14:paraId="5BB29DAD">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26DC30B2">
      <w:pPr>
        <w:jc w:val="center"/>
        <w:rPr>
          <w:rFonts w:hint="eastAsia" w:cs="宋体"/>
          <w:b/>
          <w:color w:val="auto"/>
          <w:sz w:val="28"/>
          <w:szCs w:val="28"/>
          <w:highlight w:val="none"/>
          <w:vertAlign w:val="baseline"/>
        </w:rPr>
      </w:pPr>
    </w:p>
    <w:p w14:paraId="5F4DAFE0">
      <w:pPr>
        <w:spacing w:line="360" w:lineRule="auto"/>
        <w:rPr>
          <w:rFonts w:hint="eastAsia" w:cs="宋体"/>
          <w:color w:val="auto"/>
          <w:sz w:val="32"/>
          <w:szCs w:val="32"/>
          <w:highlight w:val="none"/>
          <w:vertAlign w:val="baseline"/>
        </w:rPr>
      </w:pPr>
    </w:p>
    <w:p w14:paraId="357DD85E">
      <w:pPr>
        <w:spacing w:line="360" w:lineRule="auto"/>
        <w:rPr>
          <w:rFonts w:hint="eastAsia" w:cs="宋体"/>
          <w:color w:val="auto"/>
          <w:sz w:val="32"/>
          <w:szCs w:val="32"/>
          <w:highlight w:val="none"/>
          <w:vertAlign w:val="baseline"/>
        </w:rPr>
      </w:pPr>
    </w:p>
    <w:p w14:paraId="730AD0A5">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6A14E58F">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0448F28C">
      <w:pPr>
        <w:jc w:val="center"/>
        <w:rPr>
          <w:rFonts w:hint="eastAsia" w:cs="宋体"/>
          <w:color w:val="auto"/>
          <w:sz w:val="28"/>
          <w:szCs w:val="28"/>
          <w:highlight w:val="none"/>
          <w:vertAlign w:val="baseline"/>
        </w:rPr>
      </w:pPr>
    </w:p>
    <w:p w14:paraId="6A26790A">
      <w:pPr>
        <w:rPr>
          <w:rFonts w:hint="eastAsia" w:cs="宋体"/>
          <w:color w:val="auto"/>
          <w:sz w:val="28"/>
          <w:szCs w:val="28"/>
          <w:highlight w:val="none"/>
          <w:vertAlign w:val="baseline"/>
        </w:rPr>
      </w:pPr>
    </w:p>
    <w:p w14:paraId="300A2757">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390EE8FE">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43F620C7">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7E0BAD08">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018D0EE9">
      <w:pPr>
        <w:jc w:val="center"/>
        <w:rPr>
          <w:rFonts w:hint="eastAsia" w:ascii="仿宋" w:hAnsi="仿宋" w:eastAsia="仿宋" w:cs="宋体"/>
          <w:b/>
          <w:bCs/>
          <w:color w:val="auto"/>
          <w:sz w:val="32"/>
          <w:szCs w:val="32"/>
          <w:highlight w:val="none"/>
          <w:vertAlign w:val="baseline"/>
          <w:lang w:val="en-GB"/>
        </w:rPr>
      </w:pPr>
    </w:p>
    <w:p w14:paraId="0971043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798AA37D">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464BAE0A">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4CCC5E4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2D8ADA7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6D611136">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29077603">
      <w:pPr>
        <w:rPr>
          <w:rFonts w:hint="eastAsia" w:ascii="仿宋" w:hAnsi="仿宋" w:eastAsia="仿宋" w:cs="宋体"/>
          <w:b w:val="0"/>
          <w:color w:val="auto"/>
          <w:sz w:val="28"/>
          <w:szCs w:val="28"/>
          <w:highlight w:val="none"/>
          <w:vertAlign w:val="baseline"/>
          <w:lang w:val="en-GB"/>
        </w:rPr>
      </w:pPr>
    </w:p>
    <w:p w14:paraId="1DF98C3E">
      <w:pPr>
        <w:rPr>
          <w:rFonts w:hint="eastAsia" w:ascii="仿宋" w:hAnsi="仿宋" w:eastAsia="仿宋" w:cs="宋体"/>
          <w:b w:val="0"/>
          <w:color w:val="auto"/>
          <w:sz w:val="28"/>
          <w:szCs w:val="28"/>
          <w:highlight w:val="none"/>
          <w:vertAlign w:val="baseline"/>
          <w:lang w:val="en-GB"/>
        </w:rPr>
      </w:pPr>
    </w:p>
    <w:p w14:paraId="2617383F">
      <w:pPr>
        <w:rPr>
          <w:rFonts w:hint="eastAsia" w:ascii="仿宋" w:hAnsi="仿宋" w:eastAsia="仿宋" w:cs="宋体"/>
          <w:b w:val="0"/>
          <w:color w:val="auto"/>
          <w:sz w:val="28"/>
          <w:szCs w:val="28"/>
          <w:highlight w:val="none"/>
          <w:vertAlign w:val="baseline"/>
          <w:lang w:val="en-GB"/>
        </w:rPr>
      </w:pPr>
    </w:p>
    <w:p w14:paraId="1492BAFB">
      <w:pPr>
        <w:rPr>
          <w:rFonts w:hint="eastAsia" w:ascii="仿宋" w:hAnsi="仿宋" w:eastAsia="仿宋" w:cs="宋体"/>
          <w:b w:val="0"/>
          <w:color w:val="auto"/>
          <w:sz w:val="28"/>
          <w:szCs w:val="28"/>
          <w:highlight w:val="none"/>
          <w:vertAlign w:val="baseline"/>
          <w:lang w:val="en-GB"/>
        </w:rPr>
      </w:pPr>
    </w:p>
    <w:p w14:paraId="54DCD80D">
      <w:pPr>
        <w:rPr>
          <w:rFonts w:hint="eastAsia" w:ascii="仿宋" w:hAnsi="仿宋" w:eastAsia="仿宋" w:cs="宋体"/>
          <w:b w:val="0"/>
          <w:color w:val="auto"/>
          <w:sz w:val="28"/>
          <w:szCs w:val="28"/>
          <w:highlight w:val="none"/>
          <w:vertAlign w:val="baseline"/>
          <w:lang w:val="en-GB"/>
        </w:rPr>
      </w:pPr>
    </w:p>
    <w:p w14:paraId="208F7B9B">
      <w:pPr>
        <w:rPr>
          <w:rFonts w:hint="eastAsia" w:ascii="仿宋" w:hAnsi="仿宋" w:eastAsia="仿宋" w:cs="宋体"/>
          <w:b w:val="0"/>
          <w:color w:val="auto"/>
          <w:sz w:val="28"/>
          <w:szCs w:val="28"/>
          <w:highlight w:val="none"/>
          <w:vertAlign w:val="baseline"/>
          <w:lang w:val="en-GB"/>
        </w:rPr>
      </w:pPr>
    </w:p>
    <w:p w14:paraId="05A3E076">
      <w:pPr>
        <w:rPr>
          <w:rFonts w:hint="eastAsia" w:ascii="仿宋" w:hAnsi="仿宋" w:eastAsia="仿宋" w:cs="宋体"/>
          <w:b w:val="0"/>
          <w:color w:val="auto"/>
          <w:sz w:val="28"/>
          <w:szCs w:val="28"/>
          <w:highlight w:val="none"/>
          <w:vertAlign w:val="baseline"/>
          <w:lang w:val="en-GB"/>
        </w:rPr>
      </w:pPr>
    </w:p>
    <w:p w14:paraId="133E8489">
      <w:pPr>
        <w:rPr>
          <w:rFonts w:hint="eastAsia" w:ascii="仿宋" w:hAnsi="仿宋" w:eastAsia="仿宋" w:cs="宋体"/>
          <w:b w:val="0"/>
          <w:color w:val="auto"/>
          <w:sz w:val="28"/>
          <w:szCs w:val="28"/>
          <w:highlight w:val="none"/>
          <w:vertAlign w:val="baseline"/>
          <w:lang w:val="en-GB"/>
        </w:rPr>
      </w:pPr>
    </w:p>
    <w:p w14:paraId="17366759">
      <w:pPr>
        <w:rPr>
          <w:rFonts w:hint="eastAsia" w:ascii="仿宋" w:hAnsi="仿宋" w:eastAsia="仿宋" w:cs="宋体"/>
          <w:b w:val="0"/>
          <w:color w:val="auto"/>
          <w:sz w:val="28"/>
          <w:szCs w:val="28"/>
          <w:highlight w:val="none"/>
          <w:vertAlign w:val="baseline"/>
          <w:lang w:val="en-GB"/>
        </w:rPr>
      </w:pPr>
    </w:p>
    <w:p w14:paraId="1E28AF9D">
      <w:pPr>
        <w:rPr>
          <w:rFonts w:hint="eastAsia" w:ascii="仿宋" w:hAnsi="仿宋" w:eastAsia="仿宋" w:cs="宋体"/>
          <w:b w:val="0"/>
          <w:color w:val="auto"/>
          <w:sz w:val="28"/>
          <w:szCs w:val="28"/>
          <w:highlight w:val="none"/>
          <w:vertAlign w:val="baseline"/>
          <w:lang w:val="en-GB"/>
        </w:rPr>
      </w:pPr>
    </w:p>
    <w:p w14:paraId="65F12754">
      <w:pPr>
        <w:rPr>
          <w:rFonts w:hint="eastAsia" w:ascii="仿宋" w:hAnsi="仿宋" w:eastAsia="仿宋" w:cs="宋体"/>
          <w:b w:val="0"/>
          <w:color w:val="auto"/>
          <w:sz w:val="28"/>
          <w:szCs w:val="28"/>
          <w:highlight w:val="none"/>
          <w:vertAlign w:val="baseline"/>
          <w:lang w:val="en-GB"/>
        </w:rPr>
      </w:pPr>
    </w:p>
    <w:p w14:paraId="348010B5">
      <w:pPr>
        <w:rPr>
          <w:rFonts w:hint="eastAsia" w:ascii="仿宋" w:hAnsi="仿宋" w:eastAsia="仿宋" w:cs="宋体"/>
          <w:b w:val="0"/>
          <w:color w:val="auto"/>
          <w:sz w:val="28"/>
          <w:szCs w:val="28"/>
          <w:highlight w:val="none"/>
          <w:vertAlign w:val="baseline"/>
          <w:lang w:val="en-GB"/>
        </w:rPr>
      </w:pPr>
    </w:p>
    <w:p w14:paraId="72E316E6">
      <w:pPr>
        <w:rPr>
          <w:rFonts w:hint="eastAsia" w:ascii="仿宋" w:hAnsi="仿宋" w:eastAsia="仿宋" w:cs="宋体"/>
          <w:b w:val="0"/>
          <w:color w:val="auto"/>
          <w:sz w:val="28"/>
          <w:szCs w:val="28"/>
          <w:highlight w:val="none"/>
          <w:vertAlign w:val="baseline"/>
          <w:lang w:val="en-GB"/>
        </w:rPr>
      </w:pPr>
    </w:p>
    <w:p w14:paraId="4478E15A">
      <w:pPr>
        <w:rPr>
          <w:rFonts w:hint="eastAsia" w:ascii="仿宋" w:hAnsi="仿宋" w:eastAsia="仿宋" w:cs="宋体"/>
          <w:b w:val="0"/>
          <w:color w:val="auto"/>
          <w:sz w:val="28"/>
          <w:szCs w:val="28"/>
          <w:highlight w:val="none"/>
          <w:vertAlign w:val="baseline"/>
          <w:lang w:val="en-GB"/>
        </w:rPr>
      </w:pPr>
    </w:p>
    <w:p w14:paraId="4E2F4DCB">
      <w:pPr>
        <w:rPr>
          <w:rFonts w:hint="eastAsia" w:ascii="仿宋" w:hAnsi="仿宋" w:eastAsia="仿宋" w:cs="宋体"/>
          <w:b w:val="0"/>
          <w:color w:val="auto"/>
          <w:sz w:val="28"/>
          <w:szCs w:val="28"/>
          <w:highlight w:val="none"/>
          <w:vertAlign w:val="baseline"/>
          <w:lang w:val="en-GB"/>
        </w:rPr>
      </w:pPr>
    </w:p>
    <w:p w14:paraId="1FD3BED8">
      <w:pPr>
        <w:rPr>
          <w:rFonts w:hint="eastAsia" w:ascii="仿宋" w:hAnsi="仿宋" w:eastAsia="仿宋" w:cs="宋体"/>
          <w:b w:val="0"/>
          <w:color w:val="auto"/>
          <w:sz w:val="28"/>
          <w:szCs w:val="28"/>
          <w:highlight w:val="none"/>
          <w:vertAlign w:val="baseline"/>
          <w:lang w:val="en-GB"/>
        </w:rPr>
      </w:pPr>
    </w:p>
    <w:p w14:paraId="30C57ACA">
      <w:pPr>
        <w:rPr>
          <w:rFonts w:hint="eastAsia" w:ascii="仿宋" w:hAnsi="仿宋" w:eastAsia="仿宋" w:cs="宋体"/>
          <w:b w:val="0"/>
          <w:color w:val="auto"/>
          <w:sz w:val="28"/>
          <w:szCs w:val="28"/>
          <w:highlight w:val="none"/>
          <w:vertAlign w:val="baseline"/>
          <w:lang w:val="en-GB"/>
        </w:rPr>
      </w:pPr>
    </w:p>
    <w:p w14:paraId="7100AA43">
      <w:pPr>
        <w:rPr>
          <w:rFonts w:hint="eastAsia" w:ascii="仿宋" w:hAnsi="仿宋" w:eastAsia="仿宋" w:cs="宋体"/>
          <w:b w:val="0"/>
          <w:color w:val="auto"/>
          <w:sz w:val="28"/>
          <w:szCs w:val="28"/>
          <w:highlight w:val="none"/>
          <w:vertAlign w:val="baseline"/>
          <w:lang w:val="en-GB"/>
        </w:rPr>
      </w:pPr>
    </w:p>
    <w:p w14:paraId="5B6DE312">
      <w:pPr>
        <w:rPr>
          <w:rFonts w:hint="eastAsia" w:ascii="仿宋" w:hAnsi="仿宋" w:eastAsia="仿宋" w:cs="宋体"/>
          <w:b w:val="0"/>
          <w:color w:val="auto"/>
          <w:sz w:val="28"/>
          <w:szCs w:val="28"/>
          <w:highlight w:val="none"/>
          <w:vertAlign w:val="baseline"/>
          <w:lang w:val="en-GB"/>
        </w:rPr>
      </w:pPr>
    </w:p>
    <w:p w14:paraId="2A2D1B25">
      <w:pPr>
        <w:rPr>
          <w:rFonts w:hint="eastAsia" w:ascii="仿宋" w:hAnsi="仿宋" w:eastAsia="仿宋" w:cs="宋体"/>
          <w:b w:val="0"/>
          <w:color w:val="auto"/>
          <w:sz w:val="28"/>
          <w:szCs w:val="28"/>
          <w:highlight w:val="none"/>
          <w:vertAlign w:val="baseline"/>
          <w:lang w:val="en-GB"/>
        </w:rPr>
      </w:pPr>
    </w:p>
    <w:p w14:paraId="749CF3AB">
      <w:pPr>
        <w:rPr>
          <w:rFonts w:hint="eastAsia" w:ascii="仿宋" w:hAnsi="仿宋" w:eastAsia="仿宋" w:cs="宋体"/>
          <w:b w:val="0"/>
          <w:color w:val="auto"/>
          <w:sz w:val="28"/>
          <w:szCs w:val="28"/>
          <w:highlight w:val="none"/>
          <w:vertAlign w:val="baseline"/>
          <w:lang w:val="en-GB"/>
        </w:rPr>
      </w:pPr>
    </w:p>
    <w:p w14:paraId="2B912784">
      <w:pPr>
        <w:rPr>
          <w:rFonts w:hint="eastAsia" w:ascii="仿宋" w:hAnsi="仿宋" w:eastAsia="仿宋" w:cs="宋体"/>
          <w:b w:val="0"/>
          <w:color w:val="auto"/>
          <w:sz w:val="28"/>
          <w:szCs w:val="28"/>
          <w:highlight w:val="none"/>
          <w:vertAlign w:val="baseline"/>
          <w:lang w:val="en-GB"/>
        </w:rPr>
      </w:pPr>
    </w:p>
    <w:p w14:paraId="09BCB399">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2CEB1E27">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5C99CA5E">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1DC7C91D">
      <w:pPr>
        <w:jc w:val="center"/>
        <w:rPr>
          <w:rFonts w:hint="default" w:ascii="仿宋" w:hAnsi="仿宋" w:eastAsia="仿宋" w:cs="宋体"/>
          <w:b/>
          <w:bCs/>
          <w:color w:val="auto"/>
          <w:sz w:val="28"/>
          <w:szCs w:val="28"/>
          <w:highlight w:val="none"/>
          <w:vertAlign w:val="baseline"/>
          <w:lang w:val="en-US" w:eastAsia="zh-CN"/>
        </w:rPr>
      </w:pPr>
    </w:p>
    <w:tbl>
      <w:tblPr>
        <w:tblStyle w:val="9"/>
        <w:tblW w:w="139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954"/>
        <w:gridCol w:w="1077"/>
        <w:gridCol w:w="956"/>
        <w:gridCol w:w="1569"/>
        <w:gridCol w:w="1010"/>
        <w:gridCol w:w="1028"/>
        <w:gridCol w:w="1316"/>
        <w:gridCol w:w="1028"/>
        <w:gridCol w:w="992"/>
        <w:gridCol w:w="901"/>
        <w:gridCol w:w="1238"/>
      </w:tblGrid>
      <w:tr w14:paraId="7097C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1" w:hRule="atLeast"/>
          <w:jc w:val="center"/>
        </w:trPr>
        <w:tc>
          <w:tcPr>
            <w:tcW w:w="846" w:type="dxa"/>
            <w:vAlign w:val="center"/>
          </w:tcPr>
          <w:p w14:paraId="13609C3C">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包组</w:t>
            </w:r>
          </w:p>
        </w:tc>
        <w:tc>
          <w:tcPr>
            <w:tcW w:w="1954" w:type="dxa"/>
            <w:vAlign w:val="center"/>
          </w:tcPr>
          <w:p w14:paraId="7EFEF24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1077" w:type="dxa"/>
            <w:vAlign w:val="center"/>
          </w:tcPr>
          <w:p w14:paraId="7EAF2D77">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w:t>
            </w:r>
          </w:p>
          <w:p w14:paraId="4D6C0614">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型号</w:t>
            </w:r>
          </w:p>
        </w:tc>
        <w:tc>
          <w:tcPr>
            <w:tcW w:w="956" w:type="dxa"/>
            <w:vAlign w:val="center"/>
          </w:tcPr>
          <w:p w14:paraId="05A3328A">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569" w:type="dxa"/>
            <w:vAlign w:val="center"/>
          </w:tcPr>
          <w:p w14:paraId="77878E68">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1010" w:type="dxa"/>
            <w:vAlign w:val="center"/>
          </w:tcPr>
          <w:p w14:paraId="53456BE7">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1028" w:type="dxa"/>
            <w:vAlign w:val="center"/>
          </w:tcPr>
          <w:p w14:paraId="63AFB554">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316" w:type="dxa"/>
            <w:vAlign w:val="center"/>
          </w:tcPr>
          <w:p w14:paraId="09CB11C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1028" w:type="dxa"/>
            <w:vAlign w:val="center"/>
          </w:tcPr>
          <w:p w14:paraId="3503A56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992" w:type="dxa"/>
            <w:vAlign w:val="center"/>
          </w:tcPr>
          <w:p w14:paraId="6D7C1BF2">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w:t>
            </w:r>
          </w:p>
          <w:p w14:paraId="10BA0FBC">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周期</w:t>
            </w:r>
          </w:p>
        </w:tc>
        <w:tc>
          <w:tcPr>
            <w:tcW w:w="901" w:type="dxa"/>
            <w:vAlign w:val="center"/>
          </w:tcPr>
          <w:p w14:paraId="165325A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1238" w:type="dxa"/>
            <w:vAlign w:val="center"/>
          </w:tcPr>
          <w:p w14:paraId="4ADDA9F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3289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46" w:type="dxa"/>
            <w:vAlign w:val="center"/>
          </w:tcPr>
          <w:p w14:paraId="352D398C">
            <w:pPr>
              <w:jc w:val="center"/>
              <w:rPr>
                <w:rFonts w:hint="eastAsia" w:ascii="仿宋" w:hAnsi="仿宋" w:eastAsia="仿宋" w:cs="宋体"/>
                <w:b w:val="0"/>
                <w:color w:val="auto"/>
                <w:sz w:val="24"/>
                <w:szCs w:val="24"/>
                <w:highlight w:val="none"/>
                <w:vertAlign w:val="baseline"/>
                <w:lang w:val="en-US" w:eastAsia="zh-CN"/>
              </w:rPr>
            </w:pPr>
          </w:p>
        </w:tc>
        <w:tc>
          <w:tcPr>
            <w:tcW w:w="1954" w:type="dxa"/>
            <w:vAlign w:val="center"/>
          </w:tcPr>
          <w:p w14:paraId="4225B41B">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674DD32D">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14185B1E">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3D1F1B0D">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258A3E30">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2B36DDD1">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77408993">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F326DC9">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1B5B8657">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2311715A">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3011F0E9">
            <w:pPr>
              <w:jc w:val="center"/>
              <w:rPr>
                <w:rFonts w:hint="eastAsia" w:ascii="仿宋" w:hAnsi="仿宋" w:eastAsia="仿宋" w:cs="宋体"/>
                <w:b w:val="0"/>
                <w:color w:val="auto"/>
                <w:sz w:val="24"/>
                <w:szCs w:val="24"/>
                <w:highlight w:val="none"/>
                <w:vertAlign w:val="baseline"/>
                <w:lang w:val="en-GB"/>
              </w:rPr>
            </w:pPr>
          </w:p>
        </w:tc>
      </w:tr>
      <w:tr w14:paraId="32CB4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1E0A5749">
            <w:pPr>
              <w:jc w:val="center"/>
              <w:rPr>
                <w:rFonts w:hint="eastAsia" w:ascii="仿宋" w:hAnsi="仿宋" w:eastAsia="仿宋" w:cs="宋体"/>
                <w:b w:val="0"/>
                <w:color w:val="auto"/>
                <w:sz w:val="24"/>
                <w:szCs w:val="24"/>
                <w:highlight w:val="none"/>
                <w:vertAlign w:val="baseline"/>
                <w:lang w:val="en-US" w:eastAsia="zh-CN"/>
              </w:rPr>
            </w:pPr>
          </w:p>
        </w:tc>
        <w:tc>
          <w:tcPr>
            <w:tcW w:w="1954" w:type="dxa"/>
            <w:vAlign w:val="center"/>
          </w:tcPr>
          <w:p w14:paraId="698F9263">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3BC3A44E">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1796742B">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02BD456D">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08656D0C">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4515DBEE">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752F645C">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6910184C">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2462A7D5">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227DE02A">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271E7E81">
            <w:pPr>
              <w:jc w:val="center"/>
              <w:rPr>
                <w:rFonts w:hint="eastAsia" w:ascii="仿宋" w:hAnsi="仿宋" w:eastAsia="仿宋" w:cs="宋体"/>
                <w:b w:val="0"/>
                <w:color w:val="auto"/>
                <w:sz w:val="24"/>
                <w:szCs w:val="24"/>
                <w:highlight w:val="none"/>
                <w:vertAlign w:val="baseline"/>
                <w:lang w:val="en-GB"/>
              </w:rPr>
            </w:pPr>
          </w:p>
        </w:tc>
      </w:tr>
      <w:tr w14:paraId="74A0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4B5C5F0C">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46DE4E0B">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53B77132">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6443BA6F">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4DD61F9C">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2076051F">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27FD5C97">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5DFEC22E">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58BE640A">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46A307EF">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5BCF1C43">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218330EC">
            <w:pPr>
              <w:jc w:val="center"/>
              <w:rPr>
                <w:rFonts w:hint="eastAsia" w:ascii="仿宋" w:hAnsi="仿宋" w:eastAsia="仿宋" w:cs="宋体"/>
                <w:b w:val="0"/>
                <w:color w:val="auto"/>
                <w:sz w:val="24"/>
                <w:szCs w:val="24"/>
                <w:highlight w:val="none"/>
                <w:vertAlign w:val="baseline"/>
                <w:lang w:val="en-GB"/>
              </w:rPr>
            </w:pPr>
          </w:p>
        </w:tc>
      </w:tr>
      <w:tr w14:paraId="5D316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31BFB731">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2E111152">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057E6C1A">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05C2ABAD">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7984B9AE">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30DFD29E">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9762864">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15F970BF">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BCEF003">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40C42203">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57275C99">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4ABEC4F3">
            <w:pPr>
              <w:jc w:val="center"/>
              <w:rPr>
                <w:rFonts w:hint="eastAsia" w:ascii="仿宋" w:hAnsi="仿宋" w:eastAsia="仿宋" w:cs="宋体"/>
                <w:b w:val="0"/>
                <w:color w:val="auto"/>
                <w:sz w:val="24"/>
                <w:szCs w:val="24"/>
                <w:highlight w:val="none"/>
                <w:vertAlign w:val="baseline"/>
                <w:lang w:val="en-GB"/>
              </w:rPr>
            </w:pPr>
          </w:p>
        </w:tc>
      </w:tr>
      <w:tr w14:paraId="64B61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1BCE59D2">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33D2C6C5">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47DB832D">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0A96236B">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6840459C">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5E90BD2B">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709A3BD0">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4F4DEA0E">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E874C4E">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3A9BA2F8">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5AF78681">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5EDB6AB6">
            <w:pPr>
              <w:jc w:val="center"/>
              <w:rPr>
                <w:rFonts w:hint="eastAsia" w:ascii="仿宋" w:hAnsi="仿宋" w:eastAsia="仿宋" w:cs="宋体"/>
                <w:b w:val="0"/>
                <w:color w:val="auto"/>
                <w:sz w:val="24"/>
                <w:szCs w:val="24"/>
                <w:highlight w:val="none"/>
                <w:vertAlign w:val="baseline"/>
                <w:lang w:val="en-GB"/>
              </w:rPr>
            </w:pPr>
          </w:p>
        </w:tc>
      </w:tr>
      <w:tr w14:paraId="7D661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10A00D50">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6442764D">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063A4227">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26F29881">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1C89B2AC">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2B88D63B">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30488795">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0CC70E8D">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10F5AC41">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0531A89C">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0D36251B">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0FA85A48">
            <w:pPr>
              <w:jc w:val="center"/>
              <w:rPr>
                <w:rFonts w:hint="eastAsia" w:ascii="仿宋" w:hAnsi="仿宋" w:eastAsia="仿宋" w:cs="宋体"/>
                <w:b w:val="0"/>
                <w:color w:val="auto"/>
                <w:sz w:val="24"/>
                <w:szCs w:val="24"/>
                <w:highlight w:val="none"/>
                <w:vertAlign w:val="baseline"/>
                <w:lang w:val="en-GB"/>
              </w:rPr>
            </w:pPr>
          </w:p>
        </w:tc>
      </w:tr>
      <w:tr w14:paraId="601DD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46" w:type="dxa"/>
            <w:vAlign w:val="center"/>
          </w:tcPr>
          <w:p w14:paraId="192B9D24">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0C1352CE">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5EE019D1">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78C1BA51">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27B62817">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2D2FF9C5">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59BCFF53">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3587A7BB">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A491533">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41041932">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1E732C3B">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074575AF">
            <w:pPr>
              <w:jc w:val="center"/>
              <w:rPr>
                <w:rFonts w:hint="eastAsia" w:ascii="仿宋" w:hAnsi="仿宋" w:eastAsia="仿宋" w:cs="宋体"/>
                <w:b w:val="0"/>
                <w:color w:val="auto"/>
                <w:sz w:val="24"/>
                <w:szCs w:val="24"/>
                <w:highlight w:val="none"/>
                <w:vertAlign w:val="baseline"/>
                <w:lang w:val="en-GB"/>
              </w:rPr>
            </w:pPr>
          </w:p>
        </w:tc>
      </w:tr>
    </w:tbl>
    <w:p w14:paraId="653927C4">
      <w:pPr>
        <w:rPr>
          <w:rFonts w:hint="eastAsia" w:ascii="仿宋" w:hAnsi="仿宋" w:eastAsia="仿宋" w:cs="宋体"/>
          <w:b w:val="0"/>
          <w:color w:val="auto"/>
          <w:sz w:val="28"/>
          <w:szCs w:val="28"/>
          <w:highlight w:val="none"/>
          <w:vertAlign w:val="baseline"/>
          <w:lang w:val="en-GB"/>
        </w:rPr>
      </w:pPr>
    </w:p>
    <w:p w14:paraId="1C36C920">
      <w:pPr>
        <w:rPr>
          <w:rFonts w:hint="eastAsia" w:ascii="仿宋" w:hAnsi="仿宋" w:eastAsia="仿宋" w:cs="宋体"/>
          <w:b w:val="0"/>
          <w:color w:val="auto"/>
          <w:sz w:val="28"/>
          <w:szCs w:val="28"/>
          <w:highlight w:val="none"/>
          <w:vertAlign w:val="baseline"/>
          <w:lang w:val="en-GB"/>
        </w:rPr>
      </w:pPr>
    </w:p>
    <w:p w14:paraId="5B02B678">
      <w:pPr>
        <w:rPr>
          <w:rFonts w:hint="eastAsia" w:ascii="仿宋" w:hAnsi="仿宋" w:eastAsia="仿宋" w:cs="宋体"/>
          <w:b w:val="0"/>
          <w:color w:val="auto"/>
          <w:sz w:val="28"/>
          <w:szCs w:val="28"/>
          <w:highlight w:val="none"/>
          <w:vertAlign w:val="baseline"/>
          <w:lang w:val="en-GB"/>
        </w:rPr>
      </w:pPr>
    </w:p>
    <w:p w14:paraId="5D5710E1">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7B3A7801">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18FA5370">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0910B2CC">
      <w:pPr>
        <w:snapToGrid w:val="0"/>
        <w:spacing w:line="460" w:lineRule="exact"/>
        <w:jc w:val="left"/>
        <w:rPr>
          <w:rFonts w:hint="eastAsia" w:ascii="仿宋" w:hAnsi="仿宋" w:eastAsia="仿宋" w:cs="宋体"/>
          <w:color w:val="auto"/>
          <w:highlight w:val="none"/>
          <w:vertAlign w:val="baseline"/>
          <w:lang w:val="zh-CN"/>
        </w:rPr>
      </w:pPr>
    </w:p>
    <w:p w14:paraId="31161B8E">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700AF02E">
      <w:pPr>
        <w:snapToGrid w:val="0"/>
        <w:spacing w:line="460" w:lineRule="exact"/>
        <w:jc w:val="left"/>
        <w:rPr>
          <w:rFonts w:hint="eastAsia" w:ascii="仿宋" w:hAnsi="仿宋" w:eastAsia="仿宋" w:cs="宋体"/>
          <w:color w:val="auto"/>
          <w:highlight w:val="none"/>
          <w:vertAlign w:val="baseline"/>
          <w:lang w:val="zh-CN"/>
        </w:rPr>
      </w:pPr>
    </w:p>
    <w:p w14:paraId="74D65821">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AA763C0">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07F6D8DB">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并响应院内磋商</w:t>
      </w:r>
      <w:r>
        <w:rPr>
          <w:rFonts w:hint="eastAsia" w:ascii="仿宋" w:hAnsi="仿宋" w:eastAsia="仿宋" w:cs="宋体"/>
          <w:b/>
          <w:bCs/>
          <w:color w:val="auto"/>
          <w:highlight w:val="none"/>
          <w:vertAlign w:val="baseline"/>
          <w:lang w:val="zh-CN"/>
        </w:rPr>
        <w:t>采购文件的各项要求。</w:t>
      </w:r>
    </w:p>
    <w:p w14:paraId="41C9C0A6">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7EEB904A">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采购文件规定履行合同责任和义务。</w:t>
      </w:r>
    </w:p>
    <w:p w14:paraId="1B7EB29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65F1B46E">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3A906F7F">
      <w:pPr>
        <w:snapToGrid w:val="0"/>
        <w:spacing w:line="460" w:lineRule="exact"/>
        <w:jc w:val="left"/>
        <w:rPr>
          <w:rFonts w:hint="eastAsia" w:ascii="仿宋" w:hAnsi="仿宋" w:eastAsia="仿宋" w:cs="宋体"/>
          <w:color w:val="auto"/>
          <w:highlight w:val="none"/>
          <w:vertAlign w:val="baseline"/>
          <w:lang w:val="zh-CN"/>
        </w:rPr>
      </w:pPr>
    </w:p>
    <w:p w14:paraId="609BF09F">
      <w:pPr>
        <w:snapToGrid w:val="0"/>
        <w:spacing w:line="460" w:lineRule="exact"/>
        <w:jc w:val="left"/>
        <w:rPr>
          <w:rFonts w:hint="eastAsia" w:ascii="仿宋" w:hAnsi="仿宋" w:eastAsia="仿宋" w:cs="宋体"/>
          <w:color w:val="auto"/>
          <w:highlight w:val="none"/>
          <w:vertAlign w:val="baseline"/>
          <w:lang w:val="zh-CN"/>
        </w:rPr>
      </w:pPr>
    </w:p>
    <w:p w14:paraId="3D60EABA">
      <w:pPr>
        <w:snapToGrid w:val="0"/>
        <w:spacing w:line="460" w:lineRule="exact"/>
        <w:jc w:val="left"/>
        <w:rPr>
          <w:rFonts w:hint="eastAsia" w:ascii="仿宋" w:hAnsi="仿宋" w:eastAsia="仿宋" w:cs="宋体"/>
          <w:color w:val="auto"/>
          <w:highlight w:val="none"/>
          <w:vertAlign w:val="baseline"/>
          <w:lang w:val="zh-CN"/>
        </w:rPr>
      </w:pPr>
    </w:p>
    <w:p w14:paraId="749ECACD">
      <w:pPr>
        <w:snapToGrid w:val="0"/>
        <w:spacing w:line="460" w:lineRule="exact"/>
        <w:jc w:val="left"/>
        <w:rPr>
          <w:rFonts w:hint="eastAsia" w:ascii="仿宋" w:hAnsi="仿宋" w:eastAsia="仿宋" w:cs="宋体"/>
          <w:color w:val="auto"/>
          <w:highlight w:val="none"/>
          <w:vertAlign w:val="baseline"/>
          <w:lang w:val="zh-CN"/>
        </w:rPr>
      </w:pPr>
    </w:p>
    <w:p w14:paraId="77735D6B">
      <w:pPr>
        <w:snapToGrid w:val="0"/>
        <w:spacing w:line="460" w:lineRule="exact"/>
        <w:jc w:val="left"/>
        <w:rPr>
          <w:rFonts w:hint="eastAsia" w:ascii="仿宋" w:hAnsi="仿宋" w:eastAsia="仿宋" w:cs="宋体"/>
          <w:color w:val="auto"/>
          <w:highlight w:val="none"/>
          <w:vertAlign w:val="baseline"/>
          <w:lang w:val="zh-CN"/>
        </w:rPr>
      </w:pPr>
    </w:p>
    <w:p w14:paraId="29981CCB">
      <w:pPr>
        <w:snapToGrid w:val="0"/>
        <w:spacing w:line="460" w:lineRule="exact"/>
        <w:jc w:val="left"/>
        <w:rPr>
          <w:rFonts w:hint="eastAsia" w:ascii="仿宋" w:hAnsi="仿宋" w:eastAsia="仿宋" w:cs="宋体"/>
          <w:color w:val="auto"/>
          <w:highlight w:val="none"/>
          <w:vertAlign w:val="baseline"/>
          <w:lang w:val="zh-CN"/>
        </w:rPr>
      </w:pPr>
    </w:p>
    <w:p w14:paraId="6F7A614C">
      <w:pPr>
        <w:snapToGrid w:val="0"/>
        <w:spacing w:line="460" w:lineRule="exact"/>
        <w:jc w:val="left"/>
        <w:rPr>
          <w:rFonts w:hint="eastAsia" w:ascii="仿宋" w:hAnsi="仿宋" w:eastAsia="仿宋" w:cs="宋体"/>
          <w:color w:val="auto"/>
          <w:highlight w:val="none"/>
          <w:vertAlign w:val="baseline"/>
          <w:lang w:val="zh-CN"/>
        </w:rPr>
      </w:pPr>
    </w:p>
    <w:p w14:paraId="671F6526">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3D16004C">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3F2FC70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514DF444">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50B2DAEB">
      <w:pPr>
        <w:snapToGrid w:val="0"/>
        <w:spacing w:line="460" w:lineRule="exact"/>
        <w:jc w:val="left"/>
        <w:rPr>
          <w:rFonts w:hint="eastAsia" w:ascii="仿宋" w:hAnsi="仿宋" w:eastAsia="仿宋" w:cs="宋体"/>
          <w:color w:val="auto"/>
          <w:highlight w:val="none"/>
          <w:vertAlign w:val="baseline"/>
          <w:lang w:val="zh-CN"/>
        </w:rPr>
      </w:pPr>
    </w:p>
    <w:p w14:paraId="7C32AF6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6C45D8E">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611D655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3C128E4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140BDEE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0866CDE7">
      <w:pPr>
        <w:snapToGrid w:val="0"/>
        <w:spacing w:line="460" w:lineRule="exact"/>
        <w:jc w:val="left"/>
        <w:rPr>
          <w:rFonts w:hint="eastAsia" w:ascii="仿宋" w:hAnsi="仿宋" w:eastAsia="仿宋" w:cs="宋体"/>
          <w:color w:val="auto"/>
          <w:highlight w:val="none"/>
          <w:vertAlign w:val="baseline"/>
          <w:lang w:val="zh-CN"/>
        </w:rPr>
      </w:pPr>
    </w:p>
    <w:p w14:paraId="51A33EBB">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0B706DA2">
      <w:pPr>
        <w:snapToGrid w:val="0"/>
        <w:spacing w:line="460" w:lineRule="exact"/>
        <w:jc w:val="left"/>
        <w:rPr>
          <w:rFonts w:hint="eastAsia" w:ascii="仿宋" w:hAnsi="仿宋" w:eastAsia="仿宋" w:cs="宋体"/>
          <w:color w:val="auto"/>
          <w:highlight w:val="none"/>
          <w:vertAlign w:val="baseline"/>
          <w:lang w:val="zh-CN"/>
        </w:rPr>
      </w:pPr>
    </w:p>
    <w:p w14:paraId="3EED874E">
      <w:pPr>
        <w:snapToGrid w:val="0"/>
        <w:spacing w:line="460" w:lineRule="exact"/>
        <w:jc w:val="left"/>
        <w:rPr>
          <w:rFonts w:hint="eastAsia" w:ascii="仿宋" w:hAnsi="仿宋" w:eastAsia="仿宋" w:cs="宋体"/>
          <w:color w:val="auto"/>
          <w:highlight w:val="none"/>
          <w:vertAlign w:val="baseline"/>
          <w:lang w:val="zh-CN"/>
        </w:rPr>
      </w:pPr>
    </w:p>
    <w:p w14:paraId="500D1DB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1280309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4A54D60D">
      <w:pPr>
        <w:snapToGrid w:val="0"/>
        <w:spacing w:line="460" w:lineRule="exact"/>
        <w:jc w:val="left"/>
        <w:rPr>
          <w:rFonts w:hint="eastAsia" w:ascii="仿宋" w:hAnsi="仿宋" w:eastAsia="仿宋" w:cs="宋体"/>
          <w:color w:val="auto"/>
          <w:highlight w:val="none"/>
          <w:vertAlign w:val="baseline"/>
          <w:lang w:val="zh-CN"/>
        </w:rPr>
      </w:pPr>
    </w:p>
    <w:p w14:paraId="60A6789F">
      <w:pPr>
        <w:snapToGrid w:val="0"/>
        <w:spacing w:line="460" w:lineRule="exact"/>
        <w:jc w:val="left"/>
        <w:rPr>
          <w:rFonts w:hint="eastAsia" w:ascii="仿宋" w:hAnsi="仿宋" w:eastAsia="仿宋" w:cs="宋体"/>
          <w:color w:val="auto"/>
          <w:highlight w:val="none"/>
          <w:vertAlign w:val="baseline"/>
          <w:lang w:val="zh-CN"/>
        </w:rPr>
      </w:pPr>
    </w:p>
    <w:p w14:paraId="53A2BD24">
      <w:pPr>
        <w:snapToGrid w:val="0"/>
        <w:spacing w:line="460" w:lineRule="exact"/>
        <w:jc w:val="left"/>
        <w:rPr>
          <w:rFonts w:hint="eastAsia" w:ascii="仿宋" w:hAnsi="仿宋" w:eastAsia="仿宋" w:cs="宋体"/>
          <w:color w:val="auto"/>
          <w:highlight w:val="none"/>
          <w:vertAlign w:val="baseline"/>
          <w:lang w:val="zh-CN"/>
        </w:rPr>
      </w:pPr>
    </w:p>
    <w:p w14:paraId="66068DD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7CFD6EB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7414C1F7">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3675CA36">
      <w:pPr>
        <w:snapToGrid w:val="0"/>
        <w:spacing w:line="460" w:lineRule="exact"/>
        <w:jc w:val="left"/>
        <w:rPr>
          <w:rFonts w:hint="eastAsia" w:ascii="仿宋" w:hAnsi="仿宋" w:eastAsia="仿宋" w:cs="宋体"/>
          <w:color w:val="auto"/>
          <w:highlight w:val="none"/>
          <w:vertAlign w:val="baseline"/>
          <w:lang w:val="zh-CN"/>
        </w:rPr>
      </w:pPr>
    </w:p>
    <w:p w14:paraId="2816EF74">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0F3BE45D">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34F0DAE1">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16E03E44">
      <w:pPr>
        <w:pStyle w:val="12"/>
        <w:ind w:firstLine="482"/>
        <w:rPr>
          <w:rFonts w:hint="eastAsia" w:ascii="仿宋" w:hAnsi="仿宋" w:eastAsia="仿宋"/>
          <w:b/>
          <w:bCs/>
          <w:color w:val="auto"/>
          <w:kern w:val="1"/>
          <w:sz w:val="24"/>
          <w:szCs w:val="24"/>
          <w:highlight w:val="none"/>
        </w:rPr>
      </w:pPr>
    </w:p>
    <w:p w14:paraId="5D743B20">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69AFA15F">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4E19A3D9">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02BA7716">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4C8202CC">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0A8DD045">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07C7ABE5">
      <w:pPr>
        <w:pStyle w:val="12"/>
        <w:ind w:firstLine="480"/>
        <w:rPr>
          <w:rFonts w:hint="eastAsia" w:ascii="仿宋" w:hAnsi="仿宋" w:eastAsia="仿宋"/>
          <w:color w:val="auto"/>
          <w:kern w:val="1"/>
          <w:sz w:val="24"/>
          <w:szCs w:val="24"/>
          <w:highlight w:val="none"/>
        </w:rPr>
      </w:pPr>
    </w:p>
    <w:p w14:paraId="669930E6">
      <w:pPr>
        <w:pStyle w:val="12"/>
        <w:ind w:firstLine="480"/>
        <w:rPr>
          <w:rFonts w:hint="eastAsia" w:ascii="仿宋" w:hAnsi="仿宋" w:eastAsia="仿宋"/>
          <w:color w:val="auto"/>
          <w:kern w:val="1"/>
          <w:sz w:val="24"/>
          <w:szCs w:val="24"/>
          <w:highlight w:val="none"/>
        </w:rPr>
      </w:pPr>
    </w:p>
    <w:p w14:paraId="66CA6DB5">
      <w:pPr>
        <w:pStyle w:val="12"/>
        <w:ind w:firstLine="480"/>
        <w:rPr>
          <w:rFonts w:hint="eastAsia" w:ascii="仿宋" w:hAnsi="仿宋" w:eastAsia="仿宋"/>
          <w:color w:val="auto"/>
          <w:kern w:val="1"/>
          <w:sz w:val="24"/>
          <w:szCs w:val="24"/>
          <w:highlight w:val="none"/>
        </w:rPr>
      </w:pPr>
    </w:p>
    <w:p w14:paraId="2ADF1191">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442ADA95">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625CA15B">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006DB71C">
      <w:pPr>
        <w:snapToGrid w:val="0"/>
        <w:spacing w:line="460" w:lineRule="exact"/>
        <w:jc w:val="right"/>
        <w:rPr>
          <w:rStyle w:val="13"/>
          <w:rFonts w:hint="default" w:cs="仿宋"/>
          <w:color w:val="auto"/>
          <w:sz w:val="24"/>
          <w:szCs w:val="24"/>
          <w:highlight w:val="none"/>
          <w:vertAlign w:val="baseline"/>
          <w:lang w:val="en-US" w:eastAsia="zh-CN" w:bidi="ar-SA"/>
        </w:rPr>
      </w:pPr>
    </w:p>
    <w:p w14:paraId="15BF30DB">
      <w:pPr>
        <w:snapToGrid w:val="0"/>
        <w:spacing w:line="460" w:lineRule="exact"/>
        <w:jc w:val="right"/>
        <w:rPr>
          <w:rStyle w:val="13"/>
          <w:rFonts w:hint="default" w:cs="仿宋"/>
          <w:color w:val="auto"/>
          <w:sz w:val="24"/>
          <w:szCs w:val="24"/>
          <w:highlight w:val="none"/>
          <w:vertAlign w:val="baseline"/>
          <w:lang w:val="en-US" w:eastAsia="zh-CN" w:bidi="ar-SA"/>
        </w:rPr>
      </w:pPr>
    </w:p>
    <w:p w14:paraId="61FB6C26">
      <w:pPr>
        <w:snapToGrid w:val="0"/>
        <w:spacing w:line="460" w:lineRule="exact"/>
        <w:jc w:val="right"/>
        <w:rPr>
          <w:rStyle w:val="13"/>
          <w:rFonts w:hint="default" w:cs="仿宋"/>
          <w:color w:val="auto"/>
          <w:sz w:val="24"/>
          <w:szCs w:val="24"/>
          <w:highlight w:val="none"/>
          <w:vertAlign w:val="baseline"/>
          <w:lang w:val="en-US" w:eastAsia="zh-CN" w:bidi="ar-SA"/>
        </w:rPr>
      </w:pPr>
    </w:p>
    <w:p w14:paraId="7D7217B8">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7A749CA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24E1AD1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3263F8A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4FA653B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14:paraId="647BD9F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4、各级代理资质材料：营业执照、经营许可证、第二类医疗器械经营备案凭证、各级经销商授权书、业务代表授权书及身份证复印件等；</w:t>
      </w:r>
    </w:p>
    <w:p w14:paraId="3811C48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4624D62F">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6、产品彩页、参数及说明，产品的标签内容应与实际供货相关信息一致，如产品名称、规格型号等；</w:t>
      </w:r>
    </w:p>
    <w:p w14:paraId="095AD07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7、价格证明材料：</w:t>
      </w:r>
    </w:p>
    <w:p w14:paraId="6C5026A4">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山东省药品和医用耗材招采管理子系统挂网信息截图；</w:t>
      </w:r>
    </w:p>
    <w:p w14:paraId="2F93BB9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近一年内（非当月）的证明材料，如开具的增值税专用发票复印件（发票内容是响应产品在其他单位的供货价，以山东省内医院为主）等；</w:t>
      </w:r>
    </w:p>
    <w:p w14:paraId="47D854BB">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8、其他供应商认为应该提供的材料。</w:t>
      </w:r>
    </w:p>
    <w:p w14:paraId="5B86C526">
      <w:pPr>
        <w:widowControl/>
        <w:spacing w:line="360" w:lineRule="auto"/>
        <w:ind w:firstLine="562"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b/>
          <w:bCs/>
          <w:color w:val="FFFF00"/>
          <w:kern w:val="0"/>
          <w:sz w:val="28"/>
          <w:szCs w:val="28"/>
          <w:highlight w:val="red"/>
          <w:vertAlign w:val="baseline"/>
          <w:lang w:val="en-US" w:eastAsia="zh-CN"/>
        </w:rPr>
        <w:t>注：请按照以上明细进行材料整理，且须每一页加盖公章</w:t>
      </w:r>
      <w:r>
        <w:rPr>
          <w:rFonts w:hint="eastAsia" w:ascii="仿宋" w:hAnsi="仿宋" w:eastAsia="仿宋" w:cs="宋体"/>
          <w:color w:val="auto"/>
          <w:kern w:val="0"/>
          <w:sz w:val="28"/>
          <w:szCs w:val="28"/>
          <w:highlight w:val="none"/>
          <w:vertAlign w:val="baseline"/>
          <w:lang w:val="en-US" w:eastAsia="zh-CN"/>
        </w:rPr>
        <w:t>。</w:t>
      </w:r>
    </w:p>
    <w:p w14:paraId="60D14D7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4DB286EF">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9926228">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73FE9325">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5CC62DB9">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3FB7213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4AC6E49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27AC9DE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3F14A1E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5BBF627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6F8B993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06A0FF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200D6252">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873FE7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C067D0B">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68EE399A">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E107FA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0530FC0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61C47EF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132AFA9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714FE765">
      <w:pPr>
        <w:pStyle w:val="2"/>
        <w:numPr>
          <w:ilvl w:val="0"/>
          <w:numId w:val="3"/>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679A5E0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本项目评审办法院内磋商综合评分法。评审小组完成评审后，以符合采购需求且得分最高的供应商确认为成交供应商。</w:t>
      </w:r>
    </w:p>
    <w:p w14:paraId="0E7246F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51F91BAD">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B4FFE2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4674692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CABBA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162166E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2DE9D51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4B44905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1、根据本次项目的特点组成评审小组，评审小组为5人，由评审小组按照公平、公正的原则进行评审;</w:t>
      </w:r>
    </w:p>
    <w:p w14:paraId="077300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5C7A038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6AF54B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0526468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795B02F7">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0299CC5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6818A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6BE9F6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23D994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1CE509B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602DE13E">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28FC445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0A15A38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0AB3793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2115FA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765E7A5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5CDD6BD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三、评分办法（总分100分）：</w:t>
      </w:r>
    </w:p>
    <w:p w14:paraId="5CE73B9A">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1、参数响应情况：是否符合参数要求（满分30分）</w:t>
      </w:r>
    </w:p>
    <w:p w14:paraId="2642743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2、样品得分（满分30分）</w:t>
      </w:r>
    </w:p>
    <w:p w14:paraId="649B2EF6">
      <w:pPr>
        <w:widowControl/>
        <w:spacing w:line="240" w:lineRule="auto"/>
        <w:jc w:val="left"/>
        <w:rPr>
          <w:rFonts w:hint="default"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3、报价得分= 评标基准价÷（最终报价）× 满分（满分40分）</w:t>
      </w:r>
    </w:p>
    <w:p w14:paraId="62700CB5">
      <w:pPr>
        <w:tabs>
          <w:tab w:val="left" w:pos="8460"/>
        </w:tabs>
        <w:autoSpaceDE w:val="0"/>
        <w:autoSpaceDN w:val="0"/>
        <w:adjustRightInd w:val="0"/>
        <w:spacing w:line="360" w:lineRule="auto"/>
        <w:jc w:val="left"/>
        <w:rPr>
          <w:rFonts w:hint="default" w:ascii="仿宋" w:hAnsi="仿宋" w:eastAsia="仿宋" w:cs="宋体"/>
          <w:color w:val="auto"/>
          <w:sz w:val="22"/>
          <w:szCs w:val="22"/>
          <w:highlight w:val="none"/>
          <w:vertAlign w:val="baseline"/>
          <w:lang w:val="en-US" w:eastAsia="zh-CN"/>
        </w:rPr>
      </w:pPr>
    </w:p>
    <w:p w14:paraId="6370B2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B79D5C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7F1DB1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51F9C2B">
      <w:pPr>
        <w:pStyle w:val="2"/>
        <w:numPr>
          <w:ilvl w:val="0"/>
          <w:numId w:val="3"/>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0C21200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55A2E980">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0DEA194C">
      <w:pPr>
        <w:widowControl/>
        <w:numPr>
          <w:ilvl w:val="0"/>
          <w:numId w:val="6"/>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58716BCA">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7A0095A7">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74F4364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264A3DF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13A212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5E280C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BEC94C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60C988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0372CB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65E1358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17A2C1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17462D8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w:t>
      </w:r>
      <w:r>
        <w:rPr>
          <w:rFonts w:hint="eastAsia" w:ascii="仿宋" w:hAnsi="仿宋" w:eastAsia="仿宋" w:cs="宋体"/>
          <w:color w:val="auto"/>
          <w:kern w:val="0"/>
          <w:sz w:val="28"/>
          <w:szCs w:val="28"/>
          <w:highlight w:val="none"/>
          <w:vertAlign w:val="baseline"/>
          <w:lang w:val="en-US" w:eastAsia="zh-CN"/>
        </w:rPr>
        <w:t>1</w:t>
      </w:r>
    </w:p>
    <w:p w14:paraId="6C9D787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0827B63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2A67BE0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0CB58FD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3EFC731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69197D9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23DD20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0E508F6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3316EA1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18FCF43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59683C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225F28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2D4D39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691A40D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451B6EC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27C371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4858AD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6CCD19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1664D9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068B85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6ED5FB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5E501C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6CFDBF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56A649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456C3D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1A6141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3272E0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54CADE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646E44A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26BDBAC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43745F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207BD1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59350F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10B4B1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3446359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6A9B46C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4FE498E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39F06C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356371F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58D145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0254F39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48710A2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35B2F6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6B13CF4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69CD02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4F5EF7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1AB5807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75F2DD2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7D1D78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57EDA33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554D963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0E7F0B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20C3D0E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1CF9252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48A0795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0A7BD1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6415AFE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4C70939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41EFD19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25B611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79360C2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4072CAE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3FF9679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755A08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746FA5E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68848CA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3E4468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6832EDF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31D331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5C17EC1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6F6E065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15388CF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5F6E0E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4F5F19C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p w14:paraId="72B960C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sectPr>
      <w:headerReference r:id="rId13" w:type="default"/>
      <w:footerReference r:id="rId1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5E72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1605E">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88892">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725DC">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1075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2BF698B5">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3BA71">
    <w:pPr>
      <w:pStyle w:val="5"/>
      <w:framePr w:wrap="around" w:vAnchor="text" w:hAnchor="margin" w:xAlign="center" w:y="1"/>
      <w:rPr>
        <w:rStyle w:val="11"/>
      </w:rPr>
    </w:pPr>
    <w:r>
      <w:fldChar w:fldCharType="begin"/>
    </w:r>
    <w:r>
      <w:rPr>
        <w:rStyle w:val="11"/>
      </w:rPr>
      <w:instrText xml:space="preserve">PAGE  </w:instrText>
    </w:r>
    <w:r>
      <w:fldChar w:fldCharType="end"/>
    </w:r>
  </w:p>
  <w:p w14:paraId="0A5C1A31">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53E31">
    <w:pPr>
      <w:pStyle w:val="12"/>
      <w:ind w:firstLine="420"/>
      <w:jc w:val="center"/>
    </w:pPr>
    <w:r>
      <w:rPr>
        <w:rFonts w:hint="eastAsia"/>
      </w:rPr>
      <w:t>70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4B09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5D97255D">
    <w:pPr>
      <w:pStyle w:val="5"/>
      <w:ind w:right="360"/>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62773">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FAB9E">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0494A">
    <w:pP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66CD0">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A351FD"/>
    <w:multiLevelType w:val="singleLevel"/>
    <w:tmpl w:val="E0A351FD"/>
    <w:lvl w:ilvl="0" w:tentative="0">
      <w:start w:val="2"/>
      <w:numFmt w:val="chineseCounting"/>
      <w:suff w:val="space"/>
      <w:lvlText w:val="第%1章"/>
      <w:lvlJc w:val="left"/>
      <w:rPr>
        <w:rFonts w:hint="eastAsia"/>
      </w:rPr>
    </w:lvl>
  </w:abstractNum>
  <w:abstractNum w:abstractNumId="1">
    <w:nsid w:val="31CD4BCF"/>
    <w:multiLevelType w:val="singleLevel"/>
    <w:tmpl w:val="31CD4BCF"/>
    <w:lvl w:ilvl="0" w:tentative="0">
      <w:start w:val="1"/>
      <w:numFmt w:val="decimal"/>
      <w:suff w:val="nothing"/>
      <w:lvlText w:val="%1、"/>
      <w:lvlJc w:val="left"/>
    </w:lvl>
  </w:abstractNum>
  <w:abstractNum w:abstractNumId="2">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3D2DD54D"/>
    <w:multiLevelType w:val="singleLevel"/>
    <w:tmpl w:val="3D2DD54D"/>
    <w:lvl w:ilvl="0" w:tentative="0">
      <w:start w:val="2"/>
      <w:numFmt w:val="decimal"/>
      <w:lvlText w:val="%1."/>
      <w:lvlJc w:val="left"/>
      <w:pPr>
        <w:tabs>
          <w:tab w:val="left" w:pos="312"/>
        </w:tabs>
      </w:pPr>
    </w:lvl>
  </w:abstractNum>
  <w:abstractNum w:abstractNumId="4">
    <w:nsid w:val="59911685"/>
    <w:multiLevelType w:val="singleLevel"/>
    <w:tmpl w:val="59911685"/>
    <w:lvl w:ilvl="0" w:tentative="0">
      <w:start w:val="1"/>
      <w:numFmt w:val="decimal"/>
      <w:suff w:val="nothing"/>
      <w:lvlText w:val="%1、"/>
      <w:lvlJc w:val="left"/>
    </w:lvl>
  </w:abstractNum>
  <w:abstractNum w:abstractNumId="5">
    <w:nsid w:val="7622798B"/>
    <w:multiLevelType w:val="singleLevel"/>
    <w:tmpl w:val="7622798B"/>
    <w:lvl w:ilvl="0" w:tentative="0">
      <w:start w:val="1"/>
      <w:numFmt w:val="decimal"/>
      <w:suff w:val="nothing"/>
      <w:lvlText w:val="%1、"/>
      <w:lvlJc w:val="left"/>
    </w:lvl>
  </w:abstractNum>
  <w:num w:numId="1">
    <w:abstractNumId w:val="2"/>
  </w:num>
  <w:num w:numId="2">
    <w:abstractNumId w:val="1"/>
  </w:num>
  <w:num w:numId="3">
    <w:abstractNumId w:val="0"/>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22655F4"/>
    <w:rsid w:val="02F17256"/>
    <w:rsid w:val="04FE68A6"/>
    <w:rsid w:val="052D3B24"/>
    <w:rsid w:val="06BA1636"/>
    <w:rsid w:val="0715148C"/>
    <w:rsid w:val="07F300E2"/>
    <w:rsid w:val="085B1D6F"/>
    <w:rsid w:val="08AE1E9F"/>
    <w:rsid w:val="08E053FD"/>
    <w:rsid w:val="098E1701"/>
    <w:rsid w:val="0AF56D02"/>
    <w:rsid w:val="0B3C188E"/>
    <w:rsid w:val="0B603E17"/>
    <w:rsid w:val="0B746D7B"/>
    <w:rsid w:val="0BC41F21"/>
    <w:rsid w:val="0D115AF0"/>
    <w:rsid w:val="0F362FC2"/>
    <w:rsid w:val="0FF442E2"/>
    <w:rsid w:val="110C12EC"/>
    <w:rsid w:val="12040D82"/>
    <w:rsid w:val="124D331C"/>
    <w:rsid w:val="12883575"/>
    <w:rsid w:val="12D55D1E"/>
    <w:rsid w:val="13C609E5"/>
    <w:rsid w:val="14C76F80"/>
    <w:rsid w:val="15E12F09"/>
    <w:rsid w:val="163142EE"/>
    <w:rsid w:val="18AB315F"/>
    <w:rsid w:val="193E2DCB"/>
    <w:rsid w:val="198F2D53"/>
    <w:rsid w:val="1A66082C"/>
    <w:rsid w:val="1A9A51D3"/>
    <w:rsid w:val="1AFD138A"/>
    <w:rsid w:val="1B6C7A0E"/>
    <w:rsid w:val="1D27172A"/>
    <w:rsid w:val="1EE838F2"/>
    <w:rsid w:val="1F095C2A"/>
    <w:rsid w:val="1FFD54FC"/>
    <w:rsid w:val="20232D1B"/>
    <w:rsid w:val="22893EED"/>
    <w:rsid w:val="233D5E7B"/>
    <w:rsid w:val="23E72ABF"/>
    <w:rsid w:val="26083FB3"/>
    <w:rsid w:val="270B08D2"/>
    <w:rsid w:val="279D1605"/>
    <w:rsid w:val="27D857A9"/>
    <w:rsid w:val="28545C89"/>
    <w:rsid w:val="2947617E"/>
    <w:rsid w:val="294E055C"/>
    <w:rsid w:val="29565F0F"/>
    <w:rsid w:val="296E14AB"/>
    <w:rsid w:val="29952251"/>
    <w:rsid w:val="2AD16DE9"/>
    <w:rsid w:val="2C4209CD"/>
    <w:rsid w:val="2CA31C32"/>
    <w:rsid w:val="2D375F5B"/>
    <w:rsid w:val="2D881798"/>
    <w:rsid w:val="2DC84F02"/>
    <w:rsid w:val="2E400F3C"/>
    <w:rsid w:val="30180DC7"/>
    <w:rsid w:val="30D2722F"/>
    <w:rsid w:val="30D40CC6"/>
    <w:rsid w:val="320550BC"/>
    <w:rsid w:val="32E94794"/>
    <w:rsid w:val="335F54CB"/>
    <w:rsid w:val="33AA7021"/>
    <w:rsid w:val="33D62126"/>
    <w:rsid w:val="33EF4371"/>
    <w:rsid w:val="359B6DED"/>
    <w:rsid w:val="35BB5A78"/>
    <w:rsid w:val="36D371B1"/>
    <w:rsid w:val="37BC1633"/>
    <w:rsid w:val="387E2B20"/>
    <w:rsid w:val="388303A3"/>
    <w:rsid w:val="39FC3049"/>
    <w:rsid w:val="3AE076E5"/>
    <w:rsid w:val="3B4E3ED9"/>
    <w:rsid w:val="3C5A27F2"/>
    <w:rsid w:val="3CA737D7"/>
    <w:rsid w:val="3E6158D5"/>
    <w:rsid w:val="3FB44DC5"/>
    <w:rsid w:val="417E123A"/>
    <w:rsid w:val="420642F6"/>
    <w:rsid w:val="42FA20A2"/>
    <w:rsid w:val="43433EE6"/>
    <w:rsid w:val="43C51DA5"/>
    <w:rsid w:val="458B273A"/>
    <w:rsid w:val="46091959"/>
    <w:rsid w:val="4795243F"/>
    <w:rsid w:val="48693114"/>
    <w:rsid w:val="48AA548E"/>
    <w:rsid w:val="4973433F"/>
    <w:rsid w:val="4CE330EC"/>
    <w:rsid w:val="4D84279B"/>
    <w:rsid w:val="4E056021"/>
    <w:rsid w:val="4F3F325D"/>
    <w:rsid w:val="4FF27E90"/>
    <w:rsid w:val="50151D85"/>
    <w:rsid w:val="508A593E"/>
    <w:rsid w:val="50A0797B"/>
    <w:rsid w:val="512D7A23"/>
    <w:rsid w:val="51542485"/>
    <w:rsid w:val="52074D56"/>
    <w:rsid w:val="539C0DA4"/>
    <w:rsid w:val="556E3867"/>
    <w:rsid w:val="56F03878"/>
    <w:rsid w:val="570D3802"/>
    <w:rsid w:val="579D2DD8"/>
    <w:rsid w:val="588A0D0A"/>
    <w:rsid w:val="5927777C"/>
    <w:rsid w:val="59396B30"/>
    <w:rsid w:val="59C941DE"/>
    <w:rsid w:val="5A89051D"/>
    <w:rsid w:val="5AA004E9"/>
    <w:rsid w:val="5B975D90"/>
    <w:rsid w:val="5BAB1B9D"/>
    <w:rsid w:val="5C394634"/>
    <w:rsid w:val="5D7C4D2D"/>
    <w:rsid w:val="5E3A7AF0"/>
    <w:rsid w:val="5E544260"/>
    <w:rsid w:val="5F9A5527"/>
    <w:rsid w:val="5FA4461C"/>
    <w:rsid w:val="5FEF5132"/>
    <w:rsid w:val="60436A52"/>
    <w:rsid w:val="61233E3F"/>
    <w:rsid w:val="62402164"/>
    <w:rsid w:val="632F44C3"/>
    <w:rsid w:val="64F462FB"/>
    <w:rsid w:val="68DD679C"/>
    <w:rsid w:val="6A212FD0"/>
    <w:rsid w:val="6A58666C"/>
    <w:rsid w:val="6B11633F"/>
    <w:rsid w:val="6C1D7BEB"/>
    <w:rsid w:val="6C270A6A"/>
    <w:rsid w:val="6D773183"/>
    <w:rsid w:val="6DFF4B35"/>
    <w:rsid w:val="6E2562DF"/>
    <w:rsid w:val="6E713C29"/>
    <w:rsid w:val="6F137C43"/>
    <w:rsid w:val="6F825766"/>
    <w:rsid w:val="70885FAA"/>
    <w:rsid w:val="71723597"/>
    <w:rsid w:val="727C6025"/>
    <w:rsid w:val="72B85E13"/>
    <w:rsid w:val="7315161C"/>
    <w:rsid w:val="739526EC"/>
    <w:rsid w:val="73BF3D9C"/>
    <w:rsid w:val="74AB53DF"/>
    <w:rsid w:val="75570F51"/>
    <w:rsid w:val="75E4177A"/>
    <w:rsid w:val="77183DD1"/>
    <w:rsid w:val="77601667"/>
    <w:rsid w:val="784371B5"/>
    <w:rsid w:val="78445413"/>
    <w:rsid w:val="787E5EB6"/>
    <w:rsid w:val="78A34418"/>
    <w:rsid w:val="78B90C9C"/>
    <w:rsid w:val="78D24F75"/>
    <w:rsid w:val="78D2700F"/>
    <w:rsid w:val="7B223BA3"/>
    <w:rsid w:val="7B611E27"/>
    <w:rsid w:val="7B870218"/>
    <w:rsid w:val="7B917CAE"/>
    <w:rsid w:val="7BCF2C50"/>
    <w:rsid w:val="7C0737E0"/>
    <w:rsid w:val="7C7D61BD"/>
    <w:rsid w:val="7C89452B"/>
    <w:rsid w:val="7E786BF0"/>
    <w:rsid w:val="7FA2606A"/>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4413</Words>
  <Characters>4836</Characters>
  <Lines>0</Lines>
  <Paragraphs>0</Paragraphs>
  <TotalTime>8</TotalTime>
  <ScaleCrop>false</ScaleCrop>
  <LinksUpToDate>false</LinksUpToDate>
  <CharactersWithSpaces>5290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2025-06-17T05:09:00Z</cp:lastPrinted>
  <dcterms:modified xsi:type="dcterms:W3CDTF">2026-06-15T01:57:23Z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E993E5516DA94A0AAC56C61CD8C84705</vt:lpwstr>
  </property>
  <property fmtid="{D5CDD505-2E9C-101B-9397-08002B2CF9AE}" pid="4" name="KSOTemplateDocerSaveRecord">
    <vt:lpwstr>eyJoZGlkIjoiMTczMDNlNGM5NzQ4NTA2YWMwZGNmZmM1NTE3MGU5OTQiLCJ1c2VySWQiOiIxMTQwNzgyNjMxIn0=</vt:lpwstr>
  </property>
</Properties>
</file>