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hAnsi="宋体" w:eastAsia="黑体" w:cs="Times New Roman"/>
          <w:b/>
          <w:color w:val="auto"/>
          <w:sz w:val="72"/>
          <w:szCs w:val="72"/>
          <w:highlight w:val="none"/>
          <w:vertAlign w:val="baseline"/>
        </w:rPr>
      </w:pPr>
      <w:r>
        <w:rPr>
          <w:rFonts w:hint="eastAsia" w:ascii="黑体" w:hAnsi="宋体" w:eastAsia="黑体" w:cs="Times New Roman"/>
          <w:b/>
          <w:color w:val="auto"/>
          <w:sz w:val="72"/>
          <w:szCs w:val="72"/>
          <w:highlight w:val="none"/>
          <w:vertAlign w:val="baseline"/>
        </w:rPr>
        <w:t>青岛市妇女儿童医院</w:t>
      </w:r>
    </w:p>
    <w:p w14:paraId="1D0B4F85">
      <w:pPr>
        <w:jc w:val="center"/>
        <w:rPr>
          <w:rFonts w:hint="eastAsia" w:ascii="黑体" w:hAnsi="宋体" w:eastAsia="黑体" w:cs="Times New Roman"/>
          <w:b/>
          <w:color w:val="auto"/>
          <w:sz w:val="72"/>
          <w:szCs w:val="72"/>
          <w:highlight w:val="none"/>
          <w:vertAlign w:val="baseline"/>
        </w:rPr>
      </w:pPr>
      <w:r>
        <w:rPr>
          <w:rFonts w:hint="eastAsia" w:ascii="黑体" w:hAnsi="宋体" w:eastAsia="黑体" w:cs="Times New Roman"/>
          <w:b/>
          <w:color w:val="auto"/>
          <w:sz w:val="72"/>
          <w:szCs w:val="72"/>
          <w:highlight w:val="none"/>
          <w:vertAlign w:val="baseline"/>
          <w:lang w:val="en-US" w:eastAsia="zh-CN"/>
        </w:rPr>
        <w:t>医用耗材临时采购项目</w:t>
      </w:r>
    </w:p>
    <w:p w14:paraId="044D5977">
      <w:pPr>
        <w:jc w:val="center"/>
        <w:rPr>
          <w:rFonts w:hint="eastAsia" w:ascii="黑体" w:hAnsi="宋体" w:eastAsia="黑体" w:cs="Times New Roman"/>
          <w:b/>
          <w:color w:val="auto"/>
          <w:sz w:val="72"/>
          <w:szCs w:val="72"/>
          <w:highlight w:val="none"/>
          <w:vertAlign w:val="baseline"/>
        </w:rPr>
      </w:pPr>
    </w:p>
    <w:p w14:paraId="0F76EFC1">
      <w:pPr>
        <w:jc w:val="center"/>
        <w:rPr>
          <w:rFonts w:hint="eastAsia" w:ascii="黑体" w:hAnsi="宋体" w:eastAsia="黑体" w:cs="Times New Roman"/>
          <w:b/>
          <w:color w:val="auto"/>
          <w:sz w:val="72"/>
          <w:szCs w:val="72"/>
          <w:highlight w:val="none"/>
          <w:vertAlign w:val="baseline"/>
        </w:rPr>
      </w:pPr>
    </w:p>
    <w:p w14:paraId="3C4A1D71">
      <w:pPr>
        <w:jc w:val="center"/>
        <w:rPr>
          <w:rFonts w:hint="eastAsia" w:ascii="黑体" w:hAnsi="宋体" w:eastAsia="黑体" w:cs="Times New Roman"/>
          <w:b/>
          <w:color w:val="auto"/>
          <w:sz w:val="72"/>
          <w:szCs w:val="72"/>
          <w:highlight w:val="none"/>
          <w:vertAlign w:val="baseline"/>
        </w:rPr>
      </w:pPr>
      <w:r>
        <w:rPr>
          <w:rFonts w:hint="eastAsia" w:ascii="黑体" w:hAnsi="宋体" w:eastAsia="黑体" w:cs="Times New Roman"/>
          <w:b/>
          <w:color w:val="auto"/>
          <w:sz w:val="72"/>
          <w:szCs w:val="72"/>
          <w:highlight w:val="none"/>
          <w:vertAlign w:val="baseline"/>
          <w:lang w:val="en-US" w:eastAsia="zh-CN"/>
        </w:rPr>
        <w:t>院内磋商</w:t>
      </w:r>
      <w:r>
        <w:rPr>
          <w:rFonts w:hint="eastAsia" w:ascii="黑体" w:hAnsi="宋体" w:eastAsia="黑体" w:cs="Times New Roman"/>
          <w:b/>
          <w:color w:val="auto"/>
          <w:sz w:val="72"/>
          <w:szCs w:val="72"/>
          <w:highlight w:val="none"/>
          <w:vertAlign w:val="baseline"/>
        </w:rPr>
        <w:t>采购文件</w:t>
      </w:r>
    </w:p>
    <w:p w14:paraId="6D9BA5A8">
      <w:pPr>
        <w:jc w:val="center"/>
        <w:rPr>
          <w:rFonts w:hint="eastAsia" w:ascii="黑体" w:hAnsi="宋体" w:eastAsia="黑体" w:cs="Times New Roman"/>
          <w:b/>
          <w:color w:val="auto"/>
          <w:sz w:val="72"/>
          <w:szCs w:val="72"/>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572031EF">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599E2319">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项目编号：FECG20260</w:t>
      </w:r>
      <w:r>
        <w:rPr>
          <w:rFonts w:hint="eastAsia" w:ascii="黑体" w:eastAsia="黑体"/>
          <w:bCs/>
          <w:color w:val="auto"/>
          <w:sz w:val="32"/>
          <w:szCs w:val="32"/>
          <w:highlight w:val="none"/>
          <w:vertAlign w:val="baseline"/>
          <w:lang w:val="en-US" w:eastAsia="zh-CN"/>
        </w:rPr>
        <w:t>142</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6</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16</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院内磋商</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p w14:paraId="66D03EB8">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院内磋商</w:t>
      </w:r>
      <w:r>
        <w:rPr>
          <w:rFonts w:hint="eastAsia" w:ascii="仿宋" w:hAnsi="仿宋" w:eastAsia="仿宋" w:cs="宋体"/>
          <w:color w:val="auto"/>
          <w:sz w:val="32"/>
          <w:szCs w:val="32"/>
          <w:highlight w:val="none"/>
          <w:lang w:eastAsia="zh-CN"/>
        </w:rPr>
        <w:t>采购邀请函</w:t>
      </w:r>
      <w:bookmarkEnd w:id="0"/>
      <w:bookmarkEnd w:id="1"/>
      <w:bookmarkEnd w:id="2"/>
    </w:p>
    <w:p w14:paraId="35A27544">
      <w:pPr>
        <w:spacing w:line="360" w:lineRule="auto"/>
        <w:ind w:firstLine="480"/>
        <w:rPr>
          <w:rFonts w:hint="eastAsia" w:ascii="仿宋" w:hAnsi="仿宋" w:eastAsia="仿宋" w:cs="宋体"/>
          <w:color w:val="auto"/>
          <w:sz w:val="24"/>
          <w:szCs w:val="24"/>
          <w:highlight w:val="none"/>
          <w:u w:val="single"/>
          <w:vertAlign w:val="baseline"/>
        </w:rPr>
      </w:pPr>
    </w:p>
    <w:p w14:paraId="42D56AB1">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青岛市妇女儿童医院医用耗材临时采购项目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院内磋商</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44DC745D">
      <w:pPr>
        <w:numPr>
          <w:ilvl w:val="0"/>
          <w:numId w:val="2"/>
        </w:numPr>
        <w:spacing w:line="360" w:lineRule="auto"/>
        <w:rPr>
          <w:rFonts w:hint="eastAsia" w:ascii="仿宋" w:hAnsi="仿宋" w:eastAsia="仿宋" w:cs="宋体"/>
          <w:color w:val="auto"/>
          <w:kern w:val="0"/>
          <w:sz w:val="24"/>
          <w:szCs w:val="24"/>
          <w:highlight w:val="none"/>
          <w:u w:val="singl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sz w:val="24"/>
          <w:szCs w:val="24"/>
          <w:highlight w:val="none"/>
          <w:vertAlign w:val="baseline"/>
          <w:lang w:val="en-US" w:eastAsia="zh-CN"/>
        </w:rPr>
        <w:t>医用耗材临时采购项目</w:t>
      </w:r>
    </w:p>
    <w:p w14:paraId="3847B481">
      <w:pPr>
        <w:numPr>
          <w:ilvl w:val="0"/>
          <w:numId w:val="0"/>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2、项目编号：FECG20</w:t>
      </w:r>
      <w:r>
        <w:rPr>
          <w:rFonts w:hint="eastAsia" w:ascii="仿宋" w:hAnsi="仿宋" w:eastAsia="仿宋" w:cs="宋体"/>
          <w:color w:val="auto"/>
          <w:sz w:val="24"/>
          <w:szCs w:val="24"/>
          <w:highlight w:val="none"/>
          <w:vertAlign w:val="baseline"/>
          <w:lang w:val="en-US" w:eastAsia="zh-CN"/>
        </w:rPr>
        <w:t>260142</w:t>
      </w:r>
    </w:p>
    <w:p w14:paraId="76798405">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 xml:space="preserve">详见采购文件。 </w:t>
      </w:r>
    </w:p>
    <w:p w14:paraId="700C1AA2">
      <w:p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 xml:space="preserve">详见采购文件。 </w:t>
      </w:r>
    </w:p>
    <w:p w14:paraId="22284DEB">
      <w:p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本项目分为多个包，报名供应商可以选择多包报价，报名供应商成交包数不受限制。</w:t>
      </w:r>
    </w:p>
    <w:p w14:paraId="074A3A9D">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4B560D31">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13DF1CDC">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7AADA03E">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075DA0E4">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4072D14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34ABCB9A">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9AFAD00">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0CE78479">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21C00F9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5D14EBE1">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52DB250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文件获取方式：青岛市妇女儿童医院官网-信息公开-招标采购栏院内磋商公告中附件下载。</w:t>
      </w:r>
    </w:p>
    <w:p w14:paraId="702A38FB">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sz w:val="24"/>
          <w:szCs w:val="24"/>
          <w:highlight w:val="none"/>
          <w:vertAlign w:val="baseline"/>
          <w:lang w:val="en-US" w:eastAsia="zh-CN"/>
        </w:rPr>
        <w:t>16</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sz w:val="24"/>
          <w:szCs w:val="24"/>
          <w:highlight w:val="none"/>
          <w:vertAlign w:val="baseline"/>
          <w:lang w:val="en-US" w:eastAsia="zh-CN"/>
        </w:rPr>
        <w:t>23</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12136F55">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p>
    <w:p w14:paraId="6DAA18A8">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院内磋商时间、报价</w:t>
      </w:r>
      <w:r>
        <w:rPr>
          <w:rFonts w:hint="eastAsia" w:ascii="仿宋" w:hAnsi="仿宋" w:eastAsia="仿宋" w:cs="宋体"/>
          <w:color w:val="auto"/>
          <w:sz w:val="24"/>
          <w:szCs w:val="24"/>
          <w:highlight w:val="none"/>
          <w:vertAlign w:val="baseline"/>
        </w:rPr>
        <w:t>文件递交时间及地点</w:t>
      </w:r>
    </w:p>
    <w:p w14:paraId="1A1984D8">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方式：本项目为现场院内磋商项目，须报名供应商按时到场参加。（备：如采购人要求以线上或其他方式进行院内磋商评审的，则按照采购人要求的方式进行）</w:t>
      </w:r>
    </w:p>
    <w:p w14:paraId="5F78CA72">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具体公开院内磋商时间另行电话通知，请报名供应商保持手机畅通，因联系不畅等原因，未如期参加院内磋商的，责任自负。</w:t>
      </w:r>
    </w:p>
    <w:p w14:paraId="39B9EA0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4CAABB62">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3E446BB8">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宋体"/>
          <w:color w:val="auto"/>
          <w:sz w:val="24"/>
          <w:szCs w:val="24"/>
          <w:highlight w:val="none"/>
          <w:vertAlign w:val="baseline"/>
        </w:rPr>
        <w:t>采购文件不予接受。</w:t>
      </w:r>
    </w:p>
    <w:p w14:paraId="382AB3A4">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0420F068">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45D32E6">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362B854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68DCB6F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401EFF7E">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4ED2CD82">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16BF7A6">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02385DA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43C96ED3">
      <w:pPr>
        <w:tabs>
          <w:tab w:val="left" w:pos="8460"/>
        </w:tabs>
        <w:autoSpaceDE w:val="0"/>
        <w:autoSpaceDN w:val="0"/>
        <w:adjustRightInd w:val="0"/>
        <w:spacing w:line="360" w:lineRule="auto"/>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7E05B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361F692">
            <w:pPr>
              <w:jc w:val="center"/>
              <w:rPr>
                <w:rFonts w:hint="default" w:ascii="仿宋" w:hAnsi="仿宋" w:eastAsia="仿宋" w:cs="仿宋"/>
                <w:color w:val="auto"/>
                <w:sz w:val="44"/>
                <w:szCs w:val="44"/>
                <w:highlight w:val="none"/>
                <w:lang w:val="en-US" w:eastAsia="zh-CN"/>
              </w:rPr>
            </w:pPr>
            <w:r>
              <w:rPr>
                <w:rFonts w:hint="eastAsia" w:ascii="仿宋" w:hAnsi="仿宋" w:eastAsia="仿宋" w:cs="仿宋"/>
                <w:color w:val="auto"/>
                <w:sz w:val="44"/>
                <w:szCs w:val="44"/>
                <w:highlight w:val="none"/>
                <w:lang w:val="en-US" w:eastAsia="zh-CN"/>
              </w:rPr>
              <w:t>报名包组*</w:t>
            </w:r>
          </w:p>
        </w:tc>
        <w:tc>
          <w:tcPr>
            <w:tcW w:w="5958" w:type="dxa"/>
            <w:noWrap w:val="0"/>
            <w:vAlign w:val="bottom"/>
          </w:tcPr>
          <w:p w14:paraId="3BA5C5E8">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备注</w:t>
            </w:r>
          </w:p>
        </w:tc>
        <w:tc>
          <w:tcPr>
            <w:tcW w:w="5958" w:type="dxa"/>
            <w:noWrap w:val="0"/>
            <w:vAlign w:val="bottom"/>
          </w:tcPr>
          <w:p w14:paraId="362BEE93">
            <w:pPr>
              <w:jc w:val="center"/>
              <w:rPr>
                <w:rFonts w:hint="eastAsia" w:ascii="仿宋" w:hAnsi="仿宋" w:eastAsia="仿宋" w:cs="仿宋"/>
                <w:color w:val="auto"/>
                <w:sz w:val="44"/>
                <w:szCs w:val="44"/>
                <w:highlight w:val="none"/>
              </w:rPr>
            </w:pPr>
          </w:p>
        </w:tc>
      </w:tr>
    </w:tbl>
    <w:p w14:paraId="69E4184B">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1C4171CA">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sz w:val="24"/>
          <w:szCs w:val="24"/>
          <w:highlight w:val="none"/>
          <w:vertAlign w:val="baseline"/>
          <w:lang w:val="en-US" w:eastAsia="zh-CN"/>
        </w:rPr>
        <w:t>医用耗材临时采购项目</w:t>
      </w:r>
    </w:p>
    <w:p w14:paraId="41AC24D9">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rPr>
        <w:t>FECG20</w:t>
      </w:r>
      <w:r>
        <w:rPr>
          <w:rFonts w:hint="eastAsia" w:ascii="仿宋" w:hAnsi="仿宋" w:eastAsia="仿宋" w:cs="宋体"/>
          <w:color w:val="auto"/>
          <w:sz w:val="24"/>
          <w:szCs w:val="24"/>
          <w:highlight w:val="none"/>
          <w:vertAlign w:val="baseline"/>
          <w:lang w:val="en-US" w:eastAsia="zh-CN"/>
        </w:rPr>
        <w:t>260142</w:t>
      </w:r>
    </w:p>
    <w:p w14:paraId="7F2D4BD6">
      <w:pPr>
        <w:numPr>
          <w:ilvl w:val="0"/>
          <w:numId w:val="4"/>
        </w:numPr>
        <w:spacing w:line="360" w:lineRule="auto"/>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14:paraId="4258506F">
      <w:pPr>
        <w:numPr>
          <w:ilvl w:val="0"/>
          <w:numId w:val="0"/>
        </w:numPr>
        <w:spacing w:line="360" w:lineRule="auto"/>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第一包：样本保存卡（预算金额27440元）</w:t>
      </w:r>
    </w:p>
    <w:tbl>
      <w:tblPr>
        <w:tblStyle w:val="9"/>
        <w:tblW w:w="102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7"/>
        <w:gridCol w:w="875"/>
        <w:gridCol w:w="4514"/>
        <w:gridCol w:w="817"/>
        <w:gridCol w:w="933"/>
        <w:gridCol w:w="900"/>
        <w:gridCol w:w="834"/>
        <w:gridCol w:w="753"/>
      </w:tblGrid>
      <w:tr w14:paraId="76577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7" w:type="dxa"/>
            <w:vAlign w:val="center"/>
          </w:tcPr>
          <w:p w14:paraId="18FA795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875" w:type="dxa"/>
            <w:vAlign w:val="center"/>
          </w:tcPr>
          <w:p w14:paraId="03A31C9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耗材名称</w:t>
            </w:r>
          </w:p>
        </w:tc>
        <w:tc>
          <w:tcPr>
            <w:tcW w:w="4514" w:type="dxa"/>
            <w:vAlign w:val="center"/>
          </w:tcPr>
          <w:p w14:paraId="681CB66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817" w:type="dxa"/>
            <w:vAlign w:val="center"/>
          </w:tcPr>
          <w:p w14:paraId="6E0A41C7">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3ECFD7C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0624914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933" w:type="dxa"/>
            <w:vAlign w:val="center"/>
          </w:tcPr>
          <w:p w14:paraId="6D1FD50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数量及单位</w:t>
            </w:r>
          </w:p>
        </w:tc>
        <w:tc>
          <w:tcPr>
            <w:tcW w:w="900" w:type="dxa"/>
            <w:vAlign w:val="center"/>
          </w:tcPr>
          <w:p w14:paraId="5A6AF29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1385E2DE">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520D423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834" w:type="dxa"/>
            <w:vAlign w:val="center"/>
          </w:tcPr>
          <w:p w14:paraId="5DFA3FC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753" w:type="dxa"/>
            <w:vAlign w:val="center"/>
          </w:tcPr>
          <w:p w14:paraId="5772941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61675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8" w:hRule="atLeast"/>
          <w:jc w:val="center"/>
        </w:trPr>
        <w:tc>
          <w:tcPr>
            <w:tcW w:w="627" w:type="dxa"/>
            <w:vAlign w:val="center"/>
          </w:tcPr>
          <w:p w14:paraId="71AE7D73">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w:t>
            </w:r>
          </w:p>
        </w:tc>
        <w:tc>
          <w:tcPr>
            <w:tcW w:w="875" w:type="dxa"/>
            <w:vAlign w:val="center"/>
          </w:tcPr>
          <w:p w14:paraId="256345BC">
            <w:pPr>
              <w:numPr>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样本保存卡</w:t>
            </w:r>
          </w:p>
        </w:tc>
        <w:tc>
          <w:tcPr>
            <w:tcW w:w="4514" w:type="dxa"/>
            <w:vAlign w:val="center"/>
          </w:tcPr>
          <w:p w14:paraId="2E4D4465">
            <w:pPr>
              <w:numPr>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1、功能与需求：解决辅助生殖样本长期稳定留存、避免降解失效，满足实验室批量样本高效管理、防混淆的需求保障样本与操作人员的生物安全。</w:t>
            </w:r>
          </w:p>
          <w:p w14:paraId="2D625906">
            <w:pPr>
              <w:numPr>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2、适用范围：生殖中心IVF实验室，适配保存精液、卵泡液、血液等各类体液样本，低温适配常规实验室场景；快速吸附并稳定固定体液样本，防止污染与流失；</w:t>
            </w:r>
          </w:p>
          <w:p w14:paraId="1A1B2F60">
            <w:pPr>
              <w:numPr>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3、参考尺寸：长×宽 约63mm×33mm；孔直径：约12mm；双孔之间距离约10mm；厚度：约2.37mm；一个双孔保存面；外层可直接标记样本信息，实现一体化追溯管理；保存样本适配DNA提取、体外检测等下游实验流程；</w:t>
            </w:r>
          </w:p>
          <w:p w14:paraId="41D8404E">
            <w:pPr>
              <w:numPr>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4、材质：安全无残留，为样本提供稳定保存环境。</w:t>
            </w:r>
          </w:p>
          <w:p w14:paraId="2195C935">
            <w:pPr>
              <w:numPr>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5、存储：支持室温（0℃到30℃避光，可存2年）低温双模式长期保存，保护样本生物活性。</w:t>
            </w:r>
          </w:p>
          <w:p w14:paraId="69A2B493">
            <w:pPr>
              <w:numPr>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6、现场请携带样品。</w:t>
            </w:r>
          </w:p>
        </w:tc>
        <w:tc>
          <w:tcPr>
            <w:tcW w:w="817" w:type="dxa"/>
            <w:vAlign w:val="center"/>
          </w:tcPr>
          <w:p w14:paraId="596EEA16">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3.92</w:t>
            </w:r>
          </w:p>
        </w:tc>
        <w:tc>
          <w:tcPr>
            <w:tcW w:w="933" w:type="dxa"/>
            <w:vAlign w:val="center"/>
          </w:tcPr>
          <w:p w14:paraId="28A67726">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7000张</w:t>
            </w:r>
          </w:p>
        </w:tc>
        <w:tc>
          <w:tcPr>
            <w:tcW w:w="900" w:type="dxa"/>
            <w:vAlign w:val="center"/>
          </w:tcPr>
          <w:p w14:paraId="0A940133">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27440</w:t>
            </w:r>
          </w:p>
        </w:tc>
        <w:tc>
          <w:tcPr>
            <w:tcW w:w="834" w:type="dxa"/>
            <w:vAlign w:val="center"/>
          </w:tcPr>
          <w:p w14:paraId="664A4B42">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2年</w:t>
            </w:r>
          </w:p>
        </w:tc>
        <w:tc>
          <w:tcPr>
            <w:tcW w:w="753" w:type="dxa"/>
            <w:vAlign w:val="center"/>
          </w:tcPr>
          <w:p w14:paraId="760CFFE4">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5天</w:t>
            </w:r>
          </w:p>
        </w:tc>
      </w:tr>
    </w:tbl>
    <w:p w14:paraId="72CC4D4E">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p>
    <w:p w14:paraId="5087B642">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p>
    <w:p w14:paraId="7DEBEB01">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p>
    <w:p w14:paraId="4C2B135C">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p>
    <w:p w14:paraId="4E61AE30">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p>
    <w:p w14:paraId="20A1DE27">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p>
    <w:p w14:paraId="6AAA367E">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p>
    <w:p w14:paraId="498CC8A3">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第二包：一次性使用宫腔通液造影管（预算金额22400元）</w:t>
      </w:r>
    </w:p>
    <w:tbl>
      <w:tblPr>
        <w:tblStyle w:val="9"/>
        <w:tblW w:w="101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1465"/>
        <w:gridCol w:w="3700"/>
        <w:gridCol w:w="817"/>
        <w:gridCol w:w="933"/>
        <w:gridCol w:w="900"/>
        <w:gridCol w:w="834"/>
        <w:gridCol w:w="753"/>
      </w:tblGrid>
      <w:tr w14:paraId="6A5F0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4" w:type="dxa"/>
            <w:vAlign w:val="center"/>
          </w:tcPr>
          <w:p w14:paraId="181F14E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465" w:type="dxa"/>
            <w:vAlign w:val="center"/>
          </w:tcPr>
          <w:p w14:paraId="28ADEF5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耗材名称</w:t>
            </w:r>
          </w:p>
        </w:tc>
        <w:tc>
          <w:tcPr>
            <w:tcW w:w="3700" w:type="dxa"/>
            <w:vAlign w:val="center"/>
          </w:tcPr>
          <w:p w14:paraId="46E087E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817" w:type="dxa"/>
            <w:vAlign w:val="center"/>
          </w:tcPr>
          <w:p w14:paraId="13911234">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6FC9DE52">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5B03DAF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933" w:type="dxa"/>
            <w:vAlign w:val="center"/>
          </w:tcPr>
          <w:p w14:paraId="49BF6CA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数量及单位</w:t>
            </w:r>
          </w:p>
        </w:tc>
        <w:tc>
          <w:tcPr>
            <w:tcW w:w="900" w:type="dxa"/>
            <w:vAlign w:val="center"/>
          </w:tcPr>
          <w:p w14:paraId="01C763C7">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6A65ABB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558BA59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834" w:type="dxa"/>
            <w:vAlign w:val="center"/>
          </w:tcPr>
          <w:p w14:paraId="0F0B665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753" w:type="dxa"/>
            <w:vAlign w:val="center"/>
          </w:tcPr>
          <w:p w14:paraId="19A471F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19862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4" w:hRule="atLeast"/>
          <w:jc w:val="center"/>
        </w:trPr>
        <w:tc>
          <w:tcPr>
            <w:tcW w:w="774" w:type="dxa"/>
            <w:vAlign w:val="center"/>
          </w:tcPr>
          <w:p w14:paraId="4AF3C94B">
            <w:pPr>
              <w:numPr>
                <w:ilvl w:val="0"/>
                <w:numId w:val="0"/>
              </w:numPr>
              <w:spacing w:line="240" w:lineRule="auto"/>
              <w:jc w:val="both"/>
              <w:rPr>
                <w:rFonts w:hint="default" w:ascii="仿宋" w:hAnsi="仿宋" w:eastAsia="仿宋" w:cs="仿宋"/>
                <w:b w:val="0"/>
                <w:bCs/>
                <w:color w:val="auto"/>
                <w:sz w:val="20"/>
                <w:szCs w:val="20"/>
                <w:highlight w:val="none"/>
                <w:vertAlign w:val="baseline"/>
                <w:lang w:val="en-US" w:eastAsia="zh-CN"/>
              </w:rPr>
            </w:pPr>
          </w:p>
        </w:tc>
        <w:tc>
          <w:tcPr>
            <w:tcW w:w="1465" w:type="dxa"/>
            <w:vAlign w:val="center"/>
          </w:tcPr>
          <w:p w14:paraId="14DDE7D1">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一次性使用宫腔通液造影管</w:t>
            </w:r>
          </w:p>
        </w:tc>
        <w:tc>
          <w:tcPr>
            <w:tcW w:w="3700" w:type="dxa"/>
            <w:vAlign w:val="center"/>
          </w:tcPr>
          <w:p w14:paraId="0F1BD29F">
            <w:pP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1、主要用途：用于辅助输卵管造影时，造影剂的输注；能够匹配现有设备，与一次性使用输液器配套使用，连接两个输液瓶；</w:t>
            </w:r>
          </w:p>
          <w:p w14:paraId="105C805D">
            <w:pP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参考尺寸：由锥头保护套、圆锥接头、软管、连接接头、连接座、空气过滤器（带进气塞）、瓶塞穿刺器（不锈钢）、瓶塞穿刺器保护套、药液过滤器、穿刺针管、针座等组成；全长约300mm，软管内径约2.8mm，软管外径约4mm，圆锥接头标6%圆锥（鲁尔接头），瓶塞穿刺器外径约2.1mm，长度约30mm，药液过滤器孔径：约15μm，空气过滤器：疏水透气，0.22 μm 除菌级；</w:t>
            </w:r>
          </w:p>
          <w:p w14:paraId="2D222096">
            <w:pP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3、材质要求：软管-医用聚氯乙烯（PVC）； 接头/座-ABS、聚乙烯（PE）；穿刺针管-医用不锈钢；过滤器-医用级过滤材料；</w:t>
            </w:r>
          </w:p>
          <w:p w14:paraId="05F5CC15">
            <w:pP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w:t>
            </w:r>
            <w:bookmarkStart w:id="11" w:name="_GoBack"/>
            <w:bookmarkEnd w:id="11"/>
            <w:r>
              <w:rPr>
                <w:rFonts w:hint="eastAsia" w:ascii="仿宋" w:hAnsi="仿宋" w:eastAsia="仿宋" w:cs="仿宋"/>
                <w:b w:val="0"/>
                <w:bCs/>
                <w:color w:val="auto"/>
                <w:sz w:val="20"/>
                <w:szCs w:val="20"/>
                <w:highlight w:val="none"/>
                <w:vertAlign w:val="baseline"/>
                <w:lang w:val="en-US" w:eastAsia="zh-CN"/>
              </w:rPr>
              <w:t>、现场请携带样品。</w:t>
            </w:r>
          </w:p>
          <w:p w14:paraId="0A7FE87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p>
        </w:tc>
        <w:tc>
          <w:tcPr>
            <w:tcW w:w="817" w:type="dxa"/>
            <w:vAlign w:val="center"/>
          </w:tcPr>
          <w:p w14:paraId="1820297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16</w:t>
            </w:r>
          </w:p>
        </w:tc>
        <w:tc>
          <w:tcPr>
            <w:tcW w:w="933" w:type="dxa"/>
            <w:vAlign w:val="center"/>
          </w:tcPr>
          <w:p w14:paraId="72258B4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1400根</w:t>
            </w:r>
          </w:p>
        </w:tc>
        <w:tc>
          <w:tcPr>
            <w:tcW w:w="900" w:type="dxa"/>
            <w:vAlign w:val="center"/>
          </w:tcPr>
          <w:p w14:paraId="50EE3CB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22400</w:t>
            </w:r>
          </w:p>
        </w:tc>
        <w:tc>
          <w:tcPr>
            <w:tcW w:w="834" w:type="dxa"/>
            <w:vAlign w:val="center"/>
          </w:tcPr>
          <w:p w14:paraId="2CBC03F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1年及以上</w:t>
            </w:r>
          </w:p>
        </w:tc>
        <w:tc>
          <w:tcPr>
            <w:tcW w:w="753" w:type="dxa"/>
            <w:vAlign w:val="center"/>
          </w:tcPr>
          <w:p w14:paraId="357F2AE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5天</w:t>
            </w:r>
          </w:p>
        </w:tc>
      </w:tr>
    </w:tbl>
    <w:p w14:paraId="10A22F05">
      <w:pPr>
        <w:numPr>
          <w:ilvl w:val="0"/>
          <w:numId w:val="0"/>
        </w:numPr>
        <w:spacing w:line="360" w:lineRule="auto"/>
        <w:rPr>
          <w:rFonts w:hint="default" w:ascii="仿宋" w:hAnsi="仿宋" w:eastAsia="仿宋" w:cs="仿宋"/>
          <w:b/>
          <w:bCs w:val="0"/>
          <w:color w:val="auto"/>
          <w:sz w:val="24"/>
          <w:szCs w:val="24"/>
          <w:highlight w:val="none"/>
          <w:vertAlign w:val="baseline"/>
          <w:lang w:val="en-US" w:eastAsia="zh-CN"/>
        </w:rPr>
      </w:pPr>
    </w:p>
    <w:p w14:paraId="6C6CC6D8">
      <w:pPr>
        <w:widowControl w:val="0"/>
        <w:numPr>
          <w:ilvl w:val="0"/>
          <w:numId w:val="0"/>
        </w:numPr>
        <w:spacing w:line="360" w:lineRule="auto"/>
        <w:jc w:val="both"/>
        <w:rPr>
          <w:rFonts w:hint="default" w:ascii="仿宋" w:hAnsi="仿宋" w:eastAsia="仿宋" w:cs="仿宋"/>
          <w:b/>
          <w:bCs w:val="0"/>
          <w:color w:val="FF0000"/>
          <w:sz w:val="24"/>
          <w:szCs w:val="24"/>
          <w:highlight w:val="yellow"/>
          <w:vertAlign w:val="baseline"/>
          <w:lang w:val="en-US" w:eastAsia="zh-CN"/>
        </w:rPr>
      </w:pPr>
      <w:r>
        <w:rPr>
          <w:rFonts w:hint="eastAsia" w:ascii="仿宋" w:hAnsi="仿宋" w:eastAsia="仿宋" w:cs="仿宋"/>
          <w:b/>
          <w:bCs w:val="0"/>
          <w:color w:val="FF0000"/>
          <w:sz w:val="24"/>
          <w:szCs w:val="24"/>
          <w:highlight w:val="yellow"/>
          <w:vertAlign w:val="baseline"/>
          <w:lang w:val="en-US" w:eastAsia="zh-CN"/>
        </w:rPr>
        <w:t>注：以上均请在磋商现场提供样品。</w:t>
      </w:r>
    </w:p>
    <w:p w14:paraId="73D6B1BA">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4FE02A9">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3A6F0C22">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331D49C">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533EEB5E">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73997EF9">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720B4432">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3A239D7">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4D27857">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8682642">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10ADD08">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3F37E4EF">
      <w:pPr>
        <w:pStyle w:val="2"/>
        <w:numPr>
          <w:ilvl w:val="0"/>
          <w:numId w:val="3"/>
        </w:numPr>
        <w:spacing w:line="360" w:lineRule="auto"/>
        <w:rPr>
          <w:rFonts w:hint="default" w:ascii="仿宋" w:hAnsi="仿宋" w:eastAsia="仿宋" w:cs="宋体"/>
          <w:bCs/>
          <w:color w:val="auto"/>
          <w:sz w:val="32"/>
          <w:szCs w:val="32"/>
          <w:highlight w:val="none"/>
          <w:lang w:val="en-US" w:eastAsia="zh-CN"/>
        </w:rPr>
      </w:pPr>
      <w:bookmarkStart w:id="5" w:name="_Toc22109"/>
      <w:bookmarkStart w:id="6" w:name="_Toc11005"/>
      <w:r>
        <w:rPr>
          <w:rFonts w:hint="eastAsia" w:ascii="仿宋" w:hAnsi="仿宋" w:eastAsia="仿宋" w:cs="宋体"/>
          <w:bCs/>
          <w:color w:val="auto"/>
          <w:sz w:val="32"/>
          <w:szCs w:val="32"/>
          <w:highlight w:val="none"/>
          <w:lang w:val="en-US" w:eastAsia="zh-CN"/>
        </w:rPr>
        <w:t>供应商须知</w:t>
      </w:r>
      <w:bookmarkEnd w:id="5"/>
      <w:bookmarkEnd w:id="6"/>
    </w:p>
    <w:p w14:paraId="623BA5DB">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0F7D43E5">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6642E17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6A12FBF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1BED80A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759101D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11919FD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9FB58A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7DBAC1D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4B2E45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5E12A72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2FB92C3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128C0B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17DFD50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31BB4E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200F4B9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35399A3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4C9C344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2015370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1768D54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7AC94A4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6711CEC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7017CED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032833B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25C66F06">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65A915B5">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7F1A908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0D0F35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FFD36F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03864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39AADF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932870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08B15A8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A400EF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5079F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A62A91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4110D35B">
      <w:pPr>
        <w:pStyle w:val="2"/>
        <w:numPr>
          <w:ilvl w:val="0"/>
          <w:numId w:val="3"/>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报价文件格式</w:t>
      </w:r>
      <w:bookmarkEnd w:id="7"/>
      <w:bookmarkEnd w:id="8"/>
    </w:p>
    <w:p w14:paraId="502B86AA">
      <w:pPr>
        <w:jc w:val="center"/>
        <w:rPr>
          <w:rFonts w:hint="eastAsia" w:cs="宋体"/>
          <w:b/>
          <w:color w:val="auto"/>
          <w:spacing w:val="100"/>
          <w:szCs w:val="21"/>
          <w:highlight w:val="none"/>
          <w:vertAlign w:val="baseline"/>
        </w:rPr>
      </w:pPr>
    </w:p>
    <w:p w14:paraId="3AE8D1AB">
      <w:pPr>
        <w:jc w:val="center"/>
        <w:rPr>
          <w:rFonts w:hint="eastAsia" w:cs="宋体"/>
          <w:b/>
          <w:color w:val="auto"/>
          <w:spacing w:val="100"/>
          <w:szCs w:val="21"/>
          <w:highlight w:val="none"/>
          <w:vertAlign w:val="baseline"/>
        </w:rPr>
      </w:pPr>
    </w:p>
    <w:p w14:paraId="1A9155C1">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6F7827A9">
      <w:pPr>
        <w:jc w:val="center"/>
        <w:rPr>
          <w:rFonts w:cs="宋体"/>
          <w:color w:val="auto"/>
          <w:sz w:val="32"/>
          <w:szCs w:val="32"/>
          <w:highlight w:val="none"/>
          <w:vertAlign w:val="baseline"/>
        </w:rPr>
      </w:pPr>
    </w:p>
    <w:p w14:paraId="76A9D5A7">
      <w:pPr>
        <w:jc w:val="center"/>
        <w:rPr>
          <w:rFonts w:cs="宋体"/>
          <w:color w:val="auto"/>
          <w:sz w:val="32"/>
          <w:szCs w:val="32"/>
          <w:highlight w:val="none"/>
          <w:vertAlign w:val="baseline"/>
        </w:rPr>
      </w:pPr>
    </w:p>
    <w:p w14:paraId="51425ABD">
      <w:pPr>
        <w:jc w:val="center"/>
        <w:rPr>
          <w:rFonts w:cs="宋体"/>
          <w:color w:val="auto"/>
          <w:sz w:val="32"/>
          <w:szCs w:val="32"/>
          <w:highlight w:val="none"/>
          <w:vertAlign w:val="baseline"/>
        </w:rPr>
      </w:pPr>
    </w:p>
    <w:p w14:paraId="6FE44191">
      <w:pPr>
        <w:jc w:val="center"/>
        <w:rPr>
          <w:rFonts w:hint="eastAsia" w:cs="宋体"/>
          <w:color w:val="auto"/>
          <w:sz w:val="32"/>
          <w:szCs w:val="32"/>
          <w:highlight w:val="none"/>
          <w:vertAlign w:val="baseline"/>
        </w:rPr>
      </w:pPr>
    </w:p>
    <w:p w14:paraId="0F717A5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62DD3ECA">
      <w:pPr>
        <w:jc w:val="center"/>
        <w:rPr>
          <w:rFonts w:hint="eastAsia" w:cs="宋体"/>
          <w:b/>
          <w:color w:val="auto"/>
          <w:sz w:val="28"/>
          <w:szCs w:val="28"/>
          <w:highlight w:val="none"/>
          <w:vertAlign w:val="baseline"/>
        </w:rPr>
      </w:pPr>
    </w:p>
    <w:p w14:paraId="37ED7B9F">
      <w:pPr>
        <w:spacing w:line="360" w:lineRule="auto"/>
        <w:rPr>
          <w:rFonts w:hint="eastAsia" w:cs="宋体"/>
          <w:color w:val="auto"/>
          <w:sz w:val="32"/>
          <w:szCs w:val="32"/>
          <w:highlight w:val="none"/>
          <w:vertAlign w:val="baseline"/>
        </w:rPr>
      </w:pPr>
    </w:p>
    <w:p w14:paraId="5AB4A2D8">
      <w:pPr>
        <w:spacing w:line="360" w:lineRule="auto"/>
        <w:rPr>
          <w:rFonts w:hint="eastAsia" w:cs="宋体"/>
          <w:color w:val="auto"/>
          <w:sz w:val="32"/>
          <w:szCs w:val="32"/>
          <w:highlight w:val="none"/>
          <w:vertAlign w:val="baseline"/>
        </w:rPr>
      </w:pPr>
    </w:p>
    <w:p w14:paraId="2C28316B">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459BA819">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1F34F3AD">
      <w:pPr>
        <w:jc w:val="center"/>
        <w:rPr>
          <w:rFonts w:hint="eastAsia" w:cs="宋体"/>
          <w:color w:val="auto"/>
          <w:sz w:val="28"/>
          <w:szCs w:val="28"/>
          <w:highlight w:val="none"/>
          <w:vertAlign w:val="baseline"/>
        </w:rPr>
      </w:pPr>
    </w:p>
    <w:p w14:paraId="3A2392A0">
      <w:pPr>
        <w:rPr>
          <w:rFonts w:hint="eastAsia" w:cs="宋体"/>
          <w:color w:val="auto"/>
          <w:sz w:val="28"/>
          <w:szCs w:val="28"/>
          <w:highlight w:val="none"/>
          <w:vertAlign w:val="baseline"/>
        </w:rPr>
      </w:pPr>
    </w:p>
    <w:p w14:paraId="7E761C85">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0AD42D69">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1079282B">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4C7B84EE">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47AC2D0">
      <w:pPr>
        <w:jc w:val="center"/>
        <w:rPr>
          <w:rFonts w:hint="eastAsia" w:ascii="仿宋" w:hAnsi="仿宋" w:eastAsia="仿宋" w:cs="宋体"/>
          <w:b/>
          <w:bCs/>
          <w:color w:val="auto"/>
          <w:sz w:val="32"/>
          <w:szCs w:val="32"/>
          <w:highlight w:val="none"/>
          <w:vertAlign w:val="baseline"/>
          <w:lang w:val="en-GB"/>
        </w:rPr>
      </w:pPr>
    </w:p>
    <w:p w14:paraId="00D151A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DAA9D71">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52E4F077">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2770ABE8">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09D938D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EF69B7A">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6B9E17CE">
      <w:pPr>
        <w:rPr>
          <w:rFonts w:hint="eastAsia" w:ascii="仿宋" w:hAnsi="仿宋" w:eastAsia="仿宋" w:cs="宋体"/>
          <w:b w:val="0"/>
          <w:color w:val="auto"/>
          <w:sz w:val="28"/>
          <w:szCs w:val="28"/>
          <w:highlight w:val="none"/>
          <w:vertAlign w:val="baseline"/>
          <w:lang w:val="en-GB"/>
        </w:rPr>
      </w:pPr>
    </w:p>
    <w:p w14:paraId="00AFE600">
      <w:pPr>
        <w:rPr>
          <w:rFonts w:hint="eastAsia" w:ascii="仿宋" w:hAnsi="仿宋" w:eastAsia="仿宋" w:cs="宋体"/>
          <w:b w:val="0"/>
          <w:color w:val="auto"/>
          <w:sz w:val="28"/>
          <w:szCs w:val="28"/>
          <w:highlight w:val="none"/>
          <w:vertAlign w:val="baseline"/>
          <w:lang w:val="en-GB"/>
        </w:rPr>
      </w:pPr>
    </w:p>
    <w:p w14:paraId="4631E867">
      <w:pPr>
        <w:rPr>
          <w:rFonts w:hint="eastAsia" w:ascii="仿宋" w:hAnsi="仿宋" w:eastAsia="仿宋" w:cs="宋体"/>
          <w:b w:val="0"/>
          <w:color w:val="auto"/>
          <w:sz w:val="28"/>
          <w:szCs w:val="28"/>
          <w:highlight w:val="none"/>
          <w:vertAlign w:val="baseline"/>
          <w:lang w:val="en-GB"/>
        </w:rPr>
      </w:pPr>
    </w:p>
    <w:p w14:paraId="56C641B1">
      <w:pPr>
        <w:rPr>
          <w:rFonts w:hint="eastAsia" w:ascii="仿宋" w:hAnsi="仿宋" w:eastAsia="仿宋" w:cs="宋体"/>
          <w:b w:val="0"/>
          <w:color w:val="auto"/>
          <w:sz w:val="28"/>
          <w:szCs w:val="28"/>
          <w:highlight w:val="none"/>
          <w:vertAlign w:val="baseline"/>
          <w:lang w:val="en-GB"/>
        </w:rPr>
      </w:pPr>
    </w:p>
    <w:p w14:paraId="58070134">
      <w:pPr>
        <w:rPr>
          <w:rFonts w:hint="eastAsia" w:ascii="仿宋" w:hAnsi="仿宋" w:eastAsia="仿宋" w:cs="宋体"/>
          <w:b w:val="0"/>
          <w:color w:val="auto"/>
          <w:sz w:val="28"/>
          <w:szCs w:val="28"/>
          <w:highlight w:val="none"/>
          <w:vertAlign w:val="baseline"/>
          <w:lang w:val="en-GB"/>
        </w:rPr>
      </w:pPr>
    </w:p>
    <w:p w14:paraId="32906556">
      <w:pPr>
        <w:rPr>
          <w:rFonts w:hint="eastAsia" w:ascii="仿宋" w:hAnsi="仿宋" w:eastAsia="仿宋" w:cs="宋体"/>
          <w:b w:val="0"/>
          <w:color w:val="auto"/>
          <w:sz w:val="28"/>
          <w:szCs w:val="28"/>
          <w:highlight w:val="none"/>
          <w:vertAlign w:val="baseline"/>
          <w:lang w:val="en-GB"/>
        </w:rPr>
      </w:pPr>
    </w:p>
    <w:p w14:paraId="24FA5003">
      <w:pPr>
        <w:rPr>
          <w:rFonts w:hint="eastAsia" w:ascii="仿宋" w:hAnsi="仿宋" w:eastAsia="仿宋" w:cs="宋体"/>
          <w:b w:val="0"/>
          <w:color w:val="auto"/>
          <w:sz w:val="28"/>
          <w:szCs w:val="28"/>
          <w:highlight w:val="none"/>
          <w:vertAlign w:val="baseline"/>
          <w:lang w:val="en-GB"/>
        </w:rPr>
      </w:pPr>
    </w:p>
    <w:p w14:paraId="664E41BA">
      <w:pPr>
        <w:rPr>
          <w:rFonts w:hint="eastAsia" w:ascii="仿宋" w:hAnsi="仿宋" w:eastAsia="仿宋" w:cs="宋体"/>
          <w:b w:val="0"/>
          <w:color w:val="auto"/>
          <w:sz w:val="28"/>
          <w:szCs w:val="28"/>
          <w:highlight w:val="none"/>
          <w:vertAlign w:val="baseline"/>
          <w:lang w:val="en-GB"/>
        </w:rPr>
      </w:pPr>
    </w:p>
    <w:p w14:paraId="2DCE15C5">
      <w:pPr>
        <w:rPr>
          <w:rFonts w:hint="eastAsia" w:ascii="仿宋" w:hAnsi="仿宋" w:eastAsia="仿宋" w:cs="宋体"/>
          <w:b w:val="0"/>
          <w:color w:val="auto"/>
          <w:sz w:val="28"/>
          <w:szCs w:val="28"/>
          <w:highlight w:val="none"/>
          <w:vertAlign w:val="baseline"/>
          <w:lang w:val="en-GB"/>
        </w:rPr>
      </w:pPr>
    </w:p>
    <w:p w14:paraId="54D71078">
      <w:pPr>
        <w:rPr>
          <w:rFonts w:hint="eastAsia" w:ascii="仿宋" w:hAnsi="仿宋" w:eastAsia="仿宋" w:cs="宋体"/>
          <w:b w:val="0"/>
          <w:color w:val="auto"/>
          <w:sz w:val="28"/>
          <w:szCs w:val="28"/>
          <w:highlight w:val="none"/>
          <w:vertAlign w:val="baseline"/>
          <w:lang w:val="en-GB"/>
        </w:rPr>
      </w:pPr>
    </w:p>
    <w:p w14:paraId="2C1D9E80">
      <w:pPr>
        <w:rPr>
          <w:rFonts w:hint="eastAsia" w:ascii="仿宋" w:hAnsi="仿宋" w:eastAsia="仿宋" w:cs="宋体"/>
          <w:b w:val="0"/>
          <w:color w:val="auto"/>
          <w:sz w:val="28"/>
          <w:szCs w:val="28"/>
          <w:highlight w:val="none"/>
          <w:vertAlign w:val="baseline"/>
          <w:lang w:val="en-GB"/>
        </w:rPr>
      </w:pPr>
    </w:p>
    <w:p w14:paraId="70011EAC">
      <w:pPr>
        <w:rPr>
          <w:rFonts w:hint="eastAsia" w:ascii="仿宋" w:hAnsi="仿宋" w:eastAsia="仿宋" w:cs="宋体"/>
          <w:b w:val="0"/>
          <w:color w:val="auto"/>
          <w:sz w:val="28"/>
          <w:szCs w:val="28"/>
          <w:highlight w:val="none"/>
          <w:vertAlign w:val="baseline"/>
          <w:lang w:val="en-GB"/>
        </w:rPr>
      </w:pPr>
    </w:p>
    <w:p w14:paraId="0CA98B9A">
      <w:pPr>
        <w:rPr>
          <w:rFonts w:hint="eastAsia" w:ascii="仿宋" w:hAnsi="仿宋" w:eastAsia="仿宋" w:cs="宋体"/>
          <w:b w:val="0"/>
          <w:color w:val="auto"/>
          <w:sz w:val="28"/>
          <w:szCs w:val="28"/>
          <w:highlight w:val="none"/>
          <w:vertAlign w:val="baseline"/>
          <w:lang w:val="en-GB"/>
        </w:rPr>
      </w:pPr>
    </w:p>
    <w:p w14:paraId="15DD4814">
      <w:pPr>
        <w:rPr>
          <w:rFonts w:hint="eastAsia" w:ascii="仿宋" w:hAnsi="仿宋" w:eastAsia="仿宋" w:cs="宋体"/>
          <w:b w:val="0"/>
          <w:color w:val="auto"/>
          <w:sz w:val="28"/>
          <w:szCs w:val="28"/>
          <w:highlight w:val="none"/>
          <w:vertAlign w:val="baseline"/>
          <w:lang w:val="en-GB"/>
        </w:rPr>
      </w:pPr>
    </w:p>
    <w:p w14:paraId="7249ADFC">
      <w:pPr>
        <w:rPr>
          <w:rFonts w:hint="eastAsia" w:ascii="仿宋" w:hAnsi="仿宋" w:eastAsia="仿宋" w:cs="宋体"/>
          <w:b w:val="0"/>
          <w:color w:val="auto"/>
          <w:sz w:val="28"/>
          <w:szCs w:val="28"/>
          <w:highlight w:val="none"/>
          <w:vertAlign w:val="baseline"/>
          <w:lang w:val="en-GB"/>
        </w:rPr>
      </w:pPr>
    </w:p>
    <w:p w14:paraId="631C1819">
      <w:pPr>
        <w:rPr>
          <w:rFonts w:hint="eastAsia" w:ascii="仿宋" w:hAnsi="仿宋" w:eastAsia="仿宋" w:cs="宋体"/>
          <w:b w:val="0"/>
          <w:color w:val="auto"/>
          <w:sz w:val="28"/>
          <w:szCs w:val="28"/>
          <w:highlight w:val="none"/>
          <w:vertAlign w:val="baseline"/>
          <w:lang w:val="en-GB"/>
        </w:rPr>
      </w:pPr>
    </w:p>
    <w:p w14:paraId="16AE0989">
      <w:pPr>
        <w:rPr>
          <w:rFonts w:hint="eastAsia" w:ascii="仿宋" w:hAnsi="仿宋" w:eastAsia="仿宋" w:cs="宋体"/>
          <w:b w:val="0"/>
          <w:color w:val="auto"/>
          <w:sz w:val="28"/>
          <w:szCs w:val="28"/>
          <w:highlight w:val="none"/>
          <w:vertAlign w:val="baseline"/>
          <w:lang w:val="en-GB"/>
        </w:rPr>
      </w:pPr>
    </w:p>
    <w:p w14:paraId="5A21ED4A">
      <w:pPr>
        <w:rPr>
          <w:rFonts w:hint="eastAsia" w:ascii="仿宋" w:hAnsi="仿宋" w:eastAsia="仿宋" w:cs="宋体"/>
          <w:b w:val="0"/>
          <w:color w:val="auto"/>
          <w:sz w:val="28"/>
          <w:szCs w:val="28"/>
          <w:highlight w:val="none"/>
          <w:vertAlign w:val="baseline"/>
          <w:lang w:val="en-GB"/>
        </w:rPr>
      </w:pPr>
    </w:p>
    <w:p w14:paraId="0F624D60">
      <w:pPr>
        <w:rPr>
          <w:rFonts w:hint="eastAsia" w:ascii="仿宋" w:hAnsi="仿宋" w:eastAsia="仿宋" w:cs="宋体"/>
          <w:b w:val="0"/>
          <w:color w:val="auto"/>
          <w:sz w:val="28"/>
          <w:szCs w:val="28"/>
          <w:highlight w:val="none"/>
          <w:vertAlign w:val="baseline"/>
          <w:lang w:val="en-GB"/>
        </w:rPr>
      </w:pPr>
    </w:p>
    <w:p w14:paraId="605DF892">
      <w:pPr>
        <w:rPr>
          <w:rFonts w:hint="eastAsia" w:ascii="仿宋" w:hAnsi="仿宋" w:eastAsia="仿宋" w:cs="宋体"/>
          <w:b w:val="0"/>
          <w:color w:val="auto"/>
          <w:sz w:val="28"/>
          <w:szCs w:val="28"/>
          <w:highlight w:val="none"/>
          <w:vertAlign w:val="baseline"/>
          <w:lang w:val="en-GB"/>
        </w:rPr>
      </w:pPr>
    </w:p>
    <w:p w14:paraId="2132E560">
      <w:pPr>
        <w:rPr>
          <w:rFonts w:hint="eastAsia" w:ascii="仿宋" w:hAnsi="仿宋" w:eastAsia="仿宋" w:cs="宋体"/>
          <w:b w:val="0"/>
          <w:color w:val="auto"/>
          <w:sz w:val="28"/>
          <w:szCs w:val="28"/>
          <w:highlight w:val="none"/>
          <w:vertAlign w:val="baseline"/>
          <w:lang w:val="en-GB"/>
        </w:rPr>
      </w:pPr>
    </w:p>
    <w:p w14:paraId="362C4AC4">
      <w:pPr>
        <w:rPr>
          <w:rFonts w:hint="eastAsia" w:ascii="仿宋" w:hAnsi="仿宋" w:eastAsia="仿宋" w:cs="宋体"/>
          <w:b w:val="0"/>
          <w:color w:val="auto"/>
          <w:sz w:val="28"/>
          <w:szCs w:val="28"/>
          <w:highlight w:val="none"/>
          <w:vertAlign w:val="baseline"/>
          <w:lang w:val="en-GB"/>
        </w:rPr>
      </w:pPr>
    </w:p>
    <w:p w14:paraId="1156F051">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6512C75B">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07B61742">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704FAA5B">
      <w:pPr>
        <w:jc w:val="center"/>
        <w:rPr>
          <w:rFonts w:hint="default" w:ascii="仿宋" w:hAnsi="仿宋" w:eastAsia="仿宋" w:cs="宋体"/>
          <w:b/>
          <w:bCs/>
          <w:color w:val="auto"/>
          <w:sz w:val="28"/>
          <w:szCs w:val="28"/>
          <w:highlight w:val="none"/>
          <w:vertAlign w:val="baseline"/>
          <w:lang w:val="en-US" w:eastAsia="zh-CN"/>
        </w:rPr>
      </w:pPr>
    </w:p>
    <w:tbl>
      <w:tblPr>
        <w:tblStyle w:val="9"/>
        <w:tblW w:w="15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25"/>
        <w:gridCol w:w="896"/>
        <w:gridCol w:w="795"/>
        <w:gridCol w:w="1305"/>
        <w:gridCol w:w="1305"/>
        <w:gridCol w:w="1305"/>
        <w:gridCol w:w="1305"/>
        <w:gridCol w:w="840"/>
        <w:gridCol w:w="855"/>
        <w:gridCol w:w="1095"/>
        <w:gridCol w:w="855"/>
        <w:gridCol w:w="825"/>
        <w:gridCol w:w="750"/>
        <w:gridCol w:w="1030"/>
      </w:tblGrid>
      <w:tr w14:paraId="30800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704" w:type="dxa"/>
            <w:vAlign w:val="center"/>
          </w:tcPr>
          <w:p w14:paraId="5B184A0B">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625" w:type="dxa"/>
            <w:vAlign w:val="center"/>
          </w:tcPr>
          <w:p w14:paraId="3988169E">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14:paraId="3A9FD5B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14:paraId="23EC6561">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14:paraId="7C1565E6">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注册证号</w:t>
            </w:r>
          </w:p>
        </w:tc>
        <w:tc>
          <w:tcPr>
            <w:tcW w:w="1305" w:type="dxa"/>
            <w:vAlign w:val="center"/>
          </w:tcPr>
          <w:p w14:paraId="459D190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医保编码</w:t>
            </w:r>
          </w:p>
        </w:tc>
        <w:tc>
          <w:tcPr>
            <w:tcW w:w="1305" w:type="dxa"/>
            <w:vAlign w:val="center"/>
          </w:tcPr>
          <w:p w14:paraId="694D2E0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山东省药品和医用耗材招采管理子系统挂网ID</w:t>
            </w:r>
          </w:p>
        </w:tc>
        <w:tc>
          <w:tcPr>
            <w:tcW w:w="1305" w:type="dxa"/>
            <w:vAlign w:val="center"/>
          </w:tcPr>
          <w:p w14:paraId="77FB661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14:paraId="59215C83">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3AA781AF">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18791382">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3DF5188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14:paraId="2F466170">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14:paraId="1258A22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030" w:type="dxa"/>
            <w:vAlign w:val="center"/>
          </w:tcPr>
          <w:p w14:paraId="6938FBD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2B03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04" w:type="dxa"/>
            <w:vAlign w:val="center"/>
          </w:tcPr>
          <w:p w14:paraId="061A8FB4">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180CC080">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17D65EA3">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392F8203">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86C658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58309D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2D8985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1F8563D9">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F6B11C9">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56FEE56">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B895436">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288592E">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3CF8328C">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C276B27">
            <w:pPr>
              <w:jc w:val="center"/>
              <w:rPr>
                <w:rFonts w:hint="eastAsia" w:ascii="仿宋" w:hAnsi="仿宋" w:eastAsia="仿宋" w:cs="宋体"/>
                <w:b w:val="0"/>
                <w:color w:val="auto"/>
                <w:sz w:val="24"/>
                <w:szCs w:val="24"/>
                <w:highlight w:val="none"/>
                <w:vertAlign w:val="baseline"/>
                <w:lang w:val="en-GB"/>
              </w:rPr>
            </w:pPr>
          </w:p>
        </w:tc>
      </w:tr>
      <w:tr w14:paraId="5C71F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4B983848">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51B07BDA">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D09897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B6F469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B75A24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F919A8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F429ED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4F714401">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69D0B45">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24A92D50">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E270674">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765B17EC">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005DEEE">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9DE29DC">
            <w:pPr>
              <w:jc w:val="center"/>
              <w:rPr>
                <w:rFonts w:hint="eastAsia" w:ascii="仿宋" w:hAnsi="仿宋" w:eastAsia="仿宋" w:cs="宋体"/>
                <w:b w:val="0"/>
                <w:color w:val="auto"/>
                <w:sz w:val="24"/>
                <w:szCs w:val="24"/>
                <w:highlight w:val="none"/>
                <w:vertAlign w:val="baseline"/>
                <w:lang w:val="en-GB"/>
              </w:rPr>
            </w:pPr>
          </w:p>
        </w:tc>
      </w:tr>
      <w:tr w14:paraId="1D9CC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8862337">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62F8E7C">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C59EAA3">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586EEF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D4D225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83FA05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743AC2C">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659BCDD3">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BEA353C">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90E1B14">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1C176DE">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6F95383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3A170E40">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1DCCD1F4">
            <w:pPr>
              <w:jc w:val="center"/>
              <w:rPr>
                <w:rFonts w:hint="eastAsia" w:ascii="仿宋" w:hAnsi="仿宋" w:eastAsia="仿宋" w:cs="宋体"/>
                <w:b w:val="0"/>
                <w:color w:val="auto"/>
                <w:sz w:val="24"/>
                <w:szCs w:val="24"/>
                <w:highlight w:val="none"/>
                <w:vertAlign w:val="baseline"/>
                <w:lang w:val="en-GB"/>
              </w:rPr>
            </w:pPr>
          </w:p>
        </w:tc>
      </w:tr>
      <w:tr w14:paraId="0E8E6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3C00A932">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7E702F97">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1DE96F53">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401FC19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EBB4B4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24167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3E3CA1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77E6EC71">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0A42D7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3AAE21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226FDE0">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5D84F2F1">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46A93015">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99561E6">
            <w:pPr>
              <w:jc w:val="center"/>
              <w:rPr>
                <w:rFonts w:hint="eastAsia" w:ascii="仿宋" w:hAnsi="仿宋" w:eastAsia="仿宋" w:cs="宋体"/>
                <w:b w:val="0"/>
                <w:color w:val="auto"/>
                <w:sz w:val="24"/>
                <w:szCs w:val="24"/>
                <w:highlight w:val="none"/>
                <w:vertAlign w:val="baseline"/>
                <w:lang w:val="en-GB"/>
              </w:rPr>
            </w:pPr>
          </w:p>
        </w:tc>
      </w:tr>
      <w:tr w14:paraId="218A7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3547F536">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8DA0A2D">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3FCAE4C3">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11476A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E0DCB7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414824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9F84D9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4C07ABB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4D18166">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339FB0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2E343C0">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361E0DF1">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7EE149B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5983CD0F">
            <w:pPr>
              <w:jc w:val="center"/>
              <w:rPr>
                <w:rFonts w:hint="eastAsia" w:ascii="仿宋" w:hAnsi="仿宋" w:eastAsia="仿宋" w:cs="宋体"/>
                <w:b w:val="0"/>
                <w:color w:val="auto"/>
                <w:sz w:val="24"/>
                <w:szCs w:val="24"/>
                <w:highlight w:val="none"/>
                <w:vertAlign w:val="baseline"/>
                <w:lang w:val="en-GB"/>
              </w:rPr>
            </w:pPr>
          </w:p>
        </w:tc>
      </w:tr>
      <w:tr w14:paraId="2C0B7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3C792D6">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496004A9">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29277CB4">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9E8080D">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EF802AD">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D389A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7C5DCA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DF1CD47">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84BDA4F">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24D13A79">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3DA3CC7">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D55A179">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72AA8064">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348F1C6B">
            <w:pPr>
              <w:jc w:val="center"/>
              <w:rPr>
                <w:rFonts w:hint="eastAsia" w:ascii="仿宋" w:hAnsi="仿宋" w:eastAsia="仿宋" w:cs="宋体"/>
                <w:b w:val="0"/>
                <w:color w:val="auto"/>
                <w:sz w:val="24"/>
                <w:szCs w:val="24"/>
                <w:highlight w:val="none"/>
                <w:vertAlign w:val="baseline"/>
                <w:lang w:val="en-GB"/>
              </w:rPr>
            </w:pPr>
          </w:p>
        </w:tc>
      </w:tr>
      <w:tr w14:paraId="5BE1D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474CBF73">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E1B5B35">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4189A28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5993680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7312A1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D26DF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7F111E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ADEF4EA">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FDFFB2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52A5B96">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E39046B">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10B93F0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35BC723E">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4BDEB0C7">
            <w:pPr>
              <w:jc w:val="center"/>
              <w:rPr>
                <w:rFonts w:hint="eastAsia" w:ascii="仿宋" w:hAnsi="仿宋" w:eastAsia="仿宋" w:cs="宋体"/>
                <w:b w:val="0"/>
                <w:color w:val="auto"/>
                <w:sz w:val="24"/>
                <w:szCs w:val="24"/>
                <w:highlight w:val="none"/>
                <w:vertAlign w:val="baseline"/>
                <w:lang w:val="en-GB"/>
              </w:rPr>
            </w:pPr>
          </w:p>
        </w:tc>
      </w:tr>
    </w:tbl>
    <w:p w14:paraId="074AE1DA">
      <w:pPr>
        <w:rPr>
          <w:rFonts w:hint="eastAsia" w:ascii="仿宋" w:hAnsi="仿宋" w:eastAsia="仿宋" w:cs="宋体"/>
          <w:b w:val="0"/>
          <w:color w:val="auto"/>
          <w:sz w:val="28"/>
          <w:szCs w:val="28"/>
          <w:highlight w:val="none"/>
          <w:vertAlign w:val="baseline"/>
          <w:lang w:val="en-GB"/>
        </w:rPr>
      </w:pPr>
    </w:p>
    <w:p w14:paraId="485A5BB2">
      <w:pPr>
        <w:rPr>
          <w:rFonts w:hint="eastAsia" w:ascii="仿宋" w:hAnsi="仿宋" w:eastAsia="仿宋" w:cs="宋体"/>
          <w:b w:val="0"/>
          <w:color w:val="auto"/>
          <w:sz w:val="28"/>
          <w:szCs w:val="28"/>
          <w:highlight w:val="none"/>
          <w:vertAlign w:val="baseline"/>
          <w:lang w:val="en-GB"/>
        </w:rPr>
      </w:pPr>
    </w:p>
    <w:p w14:paraId="47E46FD6">
      <w:pPr>
        <w:rPr>
          <w:rFonts w:hint="eastAsia" w:ascii="仿宋" w:hAnsi="仿宋" w:eastAsia="仿宋" w:cs="宋体"/>
          <w:b w:val="0"/>
          <w:color w:val="auto"/>
          <w:sz w:val="28"/>
          <w:szCs w:val="28"/>
          <w:highlight w:val="none"/>
          <w:vertAlign w:val="baseline"/>
          <w:lang w:val="en-GB"/>
        </w:rPr>
      </w:pPr>
    </w:p>
    <w:p w14:paraId="5E7649F7">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0937953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4AA8925F">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3BE00930">
      <w:pPr>
        <w:snapToGrid w:val="0"/>
        <w:spacing w:line="460" w:lineRule="exact"/>
        <w:jc w:val="left"/>
        <w:rPr>
          <w:rFonts w:hint="eastAsia" w:ascii="仿宋" w:hAnsi="仿宋" w:eastAsia="仿宋" w:cs="宋体"/>
          <w:color w:val="auto"/>
          <w:highlight w:val="none"/>
          <w:vertAlign w:val="baseline"/>
          <w:lang w:val="zh-CN"/>
        </w:rPr>
      </w:pPr>
    </w:p>
    <w:p w14:paraId="37316C98">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740A5D6">
      <w:pPr>
        <w:snapToGrid w:val="0"/>
        <w:spacing w:line="460" w:lineRule="exact"/>
        <w:jc w:val="left"/>
        <w:rPr>
          <w:rFonts w:hint="eastAsia" w:ascii="仿宋" w:hAnsi="仿宋" w:eastAsia="仿宋" w:cs="宋体"/>
          <w:color w:val="auto"/>
          <w:highlight w:val="none"/>
          <w:vertAlign w:val="baseline"/>
          <w:lang w:val="zh-CN"/>
        </w:rPr>
      </w:pPr>
    </w:p>
    <w:p w14:paraId="5BC399F0">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76D800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51E39452">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0C8A362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56EF3C2">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720E68C7">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755CD961">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11AEB44E">
      <w:pPr>
        <w:snapToGrid w:val="0"/>
        <w:spacing w:line="460" w:lineRule="exact"/>
        <w:jc w:val="left"/>
        <w:rPr>
          <w:rFonts w:hint="eastAsia" w:ascii="仿宋" w:hAnsi="仿宋" w:eastAsia="仿宋" w:cs="宋体"/>
          <w:color w:val="auto"/>
          <w:highlight w:val="none"/>
          <w:vertAlign w:val="baseline"/>
          <w:lang w:val="zh-CN"/>
        </w:rPr>
      </w:pPr>
    </w:p>
    <w:p w14:paraId="3EDEC79B">
      <w:pPr>
        <w:snapToGrid w:val="0"/>
        <w:spacing w:line="460" w:lineRule="exact"/>
        <w:jc w:val="left"/>
        <w:rPr>
          <w:rFonts w:hint="eastAsia" w:ascii="仿宋" w:hAnsi="仿宋" w:eastAsia="仿宋" w:cs="宋体"/>
          <w:color w:val="auto"/>
          <w:highlight w:val="none"/>
          <w:vertAlign w:val="baseline"/>
          <w:lang w:val="zh-CN"/>
        </w:rPr>
      </w:pPr>
    </w:p>
    <w:p w14:paraId="7F1BDC78">
      <w:pPr>
        <w:snapToGrid w:val="0"/>
        <w:spacing w:line="460" w:lineRule="exact"/>
        <w:jc w:val="left"/>
        <w:rPr>
          <w:rFonts w:hint="eastAsia" w:ascii="仿宋" w:hAnsi="仿宋" w:eastAsia="仿宋" w:cs="宋体"/>
          <w:color w:val="auto"/>
          <w:highlight w:val="none"/>
          <w:vertAlign w:val="baseline"/>
          <w:lang w:val="zh-CN"/>
        </w:rPr>
      </w:pPr>
    </w:p>
    <w:p w14:paraId="1346366C">
      <w:pPr>
        <w:snapToGrid w:val="0"/>
        <w:spacing w:line="460" w:lineRule="exact"/>
        <w:jc w:val="left"/>
        <w:rPr>
          <w:rFonts w:hint="eastAsia" w:ascii="仿宋" w:hAnsi="仿宋" w:eastAsia="仿宋" w:cs="宋体"/>
          <w:color w:val="auto"/>
          <w:highlight w:val="none"/>
          <w:vertAlign w:val="baseline"/>
          <w:lang w:val="zh-CN"/>
        </w:rPr>
      </w:pPr>
    </w:p>
    <w:p w14:paraId="3ADD327C">
      <w:pPr>
        <w:snapToGrid w:val="0"/>
        <w:spacing w:line="460" w:lineRule="exact"/>
        <w:jc w:val="left"/>
        <w:rPr>
          <w:rFonts w:hint="eastAsia" w:ascii="仿宋" w:hAnsi="仿宋" w:eastAsia="仿宋" w:cs="宋体"/>
          <w:color w:val="auto"/>
          <w:highlight w:val="none"/>
          <w:vertAlign w:val="baseline"/>
          <w:lang w:val="zh-CN"/>
        </w:rPr>
      </w:pPr>
    </w:p>
    <w:p w14:paraId="2D24FE86">
      <w:pPr>
        <w:snapToGrid w:val="0"/>
        <w:spacing w:line="460" w:lineRule="exact"/>
        <w:jc w:val="left"/>
        <w:rPr>
          <w:rFonts w:hint="eastAsia" w:ascii="仿宋" w:hAnsi="仿宋" w:eastAsia="仿宋" w:cs="宋体"/>
          <w:color w:val="auto"/>
          <w:highlight w:val="none"/>
          <w:vertAlign w:val="baseline"/>
          <w:lang w:val="zh-CN"/>
        </w:rPr>
      </w:pPr>
    </w:p>
    <w:p w14:paraId="47A5F416">
      <w:pPr>
        <w:snapToGrid w:val="0"/>
        <w:spacing w:line="460" w:lineRule="exact"/>
        <w:jc w:val="left"/>
        <w:rPr>
          <w:rFonts w:hint="eastAsia" w:ascii="仿宋" w:hAnsi="仿宋" w:eastAsia="仿宋" w:cs="宋体"/>
          <w:color w:val="auto"/>
          <w:highlight w:val="none"/>
          <w:vertAlign w:val="baseline"/>
          <w:lang w:val="zh-CN"/>
        </w:rPr>
      </w:pPr>
    </w:p>
    <w:p w14:paraId="353CB60E">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0357731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7B1051F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70DA9BDD">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76A9C284">
      <w:pPr>
        <w:snapToGrid w:val="0"/>
        <w:spacing w:line="460" w:lineRule="exact"/>
        <w:jc w:val="left"/>
        <w:rPr>
          <w:rFonts w:hint="eastAsia" w:ascii="仿宋" w:hAnsi="仿宋" w:eastAsia="仿宋" w:cs="宋体"/>
          <w:color w:val="auto"/>
          <w:highlight w:val="none"/>
          <w:vertAlign w:val="baseline"/>
          <w:lang w:val="zh-CN"/>
        </w:rPr>
      </w:pPr>
    </w:p>
    <w:p w14:paraId="0F575C4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730C029F">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746618E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264A64C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6CF61B79">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34AB4E47">
      <w:pPr>
        <w:snapToGrid w:val="0"/>
        <w:spacing w:line="460" w:lineRule="exact"/>
        <w:jc w:val="left"/>
        <w:rPr>
          <w:rFonts w:hint="eastAsia" w:ascii="仿宋" w:hAnsi="仿宋" w:eastAsia="仿宋" w:cs="宋体"/>
          <w:color w:val="auto"/>
          <w:highlight w:val="none"/>
          <w:vertAlign w:val="baseline"/>
          <w:lang w:val="zh-CN"/>
        </w:rPr>
      </w:pPr>
    </w:p>
    <w:p w14:paraId="4CBE3EB2">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3A80BBA6">
      <w:pPr>
        <w:snapToGrid w:val="0"/>
        <w:spacing w:line="460" w:lineRule="exact"/>
        <w:jc w:val="left"/>
        <w:rPr>
          <w:rFonts w:hint="eastAsia" w:ascii="仿宋" w:hAnsi="仿宋" w:eastAsia="仿宋" w:cs="宋体"/>
          <w:color w:val="auto"/>
          <w:highlight w:val="none"/>
          <w:vertAlign w:val="baseline"/>
          <w:lang w:val="zh-CN"/>
        </w:rPr>
      </w:pPr>
    </w:p>
    <w:p w14:paraId="63324EBE">
      <w:pPr>
        <w:snapToGrid w:val="0"/>
        <w:spacing w:line="460" w:lineRule="exact"/>
        <w:jc w:val="left"/>
        <w:rPr>
          <w:rFonts w:hint="eastAsia" w:ascii="仿宋" w:hAnsi="仿宋" w:eastAsia="仿宋" w:cs="宋体"/>
          <w:color w:val="auto"/>
          <w:highlight w:val="none"/>
          <w:vertAlign w:val="baseline"/>
          <w:lang w:val="zh-CN"/>
        </w:rPr>
      </w:pPr>
    </w:p>
    <w:p w14:paraId="3EC5CC0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5421DF9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288E1379">
      <w:pPr>
        <w:snapToGrid w:val="0"/>
        <w:spacing w:line="460" w:lineRule="exact"/>
        <w:jc w:val="left"/>
        <w:rPr>
          <w:rFonts w:hint="eastAsia" w:ascii="仿宋" w:hAnsi="仿宋" w:eastAsia="仿宋" w:cs="宋体"/>
          <w:color w:val="auto"/>
          <w:highlight w:val="none"/>
          <w:vertAlign w:val="baseline"/>
          <w:lang w:val="zh-CN"/>
        </w:rPr>
      </w:pPr>
    </w:p>
    <w:p w14:paraId="699697F0">
      <w:pPr>
        <w:snapToGrid w:val="0"/>
        <w:spacing w:line="460" w:lineRule="exact"/>
        <w:jc w:val="left"/>
        <w:rPr>
          <w:rFonts w:hint="eastAsia" w:ascii="仿宋" w:hAnsi="仿宋" w:eastAsia="仿宋" w:cs="宋体"/>
          <w:color w:val="auto"/>
          <w:highlight w:val="none"/>
          <w:vertAlign w:val="baseline"/>
          <w:lang w:val="zh-CN"/>
        </w:rPr>
      </w:pPr>
    </w:p>
    <w:p w14:paraId="30DAA005">
      <w:pPr>
        <w:snapToGrid w:val="0"/>
        <w:spacing w:line="460" w:lineRule="exact"/>
        <w:jc w:val="left"/>
        <w:rPr>
          <w:rFonts w:hint="eastAsia" w:ascii="仿宋" w:hAnsi="仿宋" w:eastAsia="仿宋" w:cs="宋体"/>
          <w:color w:val="auto"/>
          <w:highlight w:val="none"/>
          <w:vertAlign w:val="baseline"/>
          <w:lang w:val="zh-CN"/>
        </w:rPr>
      </w:pPr>
    </w:p>
    <w:p w14:paraId="62E1495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38EB0D3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38979E5E">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23FDF1A9">
      <w:pPr>
        <w:snapToGrid w:val="0"/>
        <w:spacing w:line="460" w:lineRule="exact"/>
        <w:jc w:val="left"/>
        <w:rPr>
          <w:rFonts w:hint="eastAsia" w:ascii="仿宋" w:hAnsi="仿宋" w:eastAsia="仿宋" w:cs="宋体"/>
          <w:color w:val="auto"/>
          <w:highlight w:val="none"/>
          <w:vertAlign w:val="baseline"/>
          <w:lang w:val="zh-CN"/>
        </w:rPr>
      </w:pPr>
    </w:p>
    <w:p w14:paraId="6643ADDD">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7F7B0F84">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2E2C4C00">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3306FFCA">
      <w:pPr>
        <w:pStyle w:val="12"/>
        <w:ind w:firstLine="482"/>
        <w:rPr>
          <w:rFonts w:hint="eastAsia" w:ascii="仿宋" w:hAnsi="仿宋" w:eastAsia="仿宋"/>
          <w:b/>
          <w:bCs/>
          <w:color w:val="auto"/>
          <w:kern w:val="1"/>
          <w:sz w:val="24"/>
          <w:szCs w:val="24"/>
          <w:highlight w:val="none"/>
        </w:rPr>
      </w:pPr>
    </w:p>
    <w:p w14:paraId="3C18EDAE">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E927DCD">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3D877DF4">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A6ED353">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60877799">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22417AB4">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561FF284">
      <w:pPr>
        <w:pStyle w:val="12"/>
        <w:ind w:firstLine="480"/>
        <w:rPr>
          <w:rFonts w:hint="eastAsia" w:ascii="仿宋" w:hAnsi="仿宋" w:eastAsia="仿宋"/>
          <w:color w:val="auto"/>
          <w:kern w:val="1"/>
          <w:sz w:val="24"/>
          <w:szCs w:val="24"/>
          <w:highlight w:val="none"/>
        </w:rPr>
      </w:pPr>
    </w:p>
    <w:p w14:paraId="7C9BA88C">
      <w:pPr>
        <w:pStyle w:val="12"/>
        <w:ind w:firstLine="480"/>
        <w:rPr>
          <w:rFonts w:hint="eastAsia" w:ascii="仿宋" w:hAnsi="仿宋" w:eastAsia="仿宋"/>
          <w:color w:val="auto"/>
          <w:kern w:val="1"/>
          <w:sz w:val="24"/>
          <w:szCs w:val="24"/>
          <w:highlight w:val="none"/>
        </w:rPr>
      </w:pPr>
    </w:p>
    <w:p w14:paraId="5DB7C41F">
      <w:pPr>
        <w:pStyle w:val="12"/>
        <w:ind w:firstLine="480"/>
        <w:rPr>
          <w:rFonts w:hint="eastAsia" w:ascii="仿宋" w:hAnsi="仿宋" w:eastAsia="仿宋"/>
          <w:color w:val="auto"/>
          <w:kern w:val="1"/>
          <w:sz w:val="24"/>
          <w:szCs w:val="24"/>
          <w:highlight w:val="none"/>
        </w:rPr>
      </w:pPr>
    </w:p>
    <w:p w14:paraId="62076C2E">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60D077AC">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26A64FA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3A46E7BF">
      <w:pPr>
        <w:snapToGrid w:val="0"/>
        <w:spacing w:line="460" w:lineRule="exact"/>
        <w:jc w:val="right"/>
        <w:rPr>
          <w:rStyle w:val="13"/>
          <w:rFonts w:hint="default" w:cs="仿宋"/>
          <w:color w:val="auto"/>
          <w:sz w:val="24"/>
          <w:szCs w:val="24"/>
          <w:highlight w:val="none"/>
          <w:vertAlign w:val="baseline"/>
          <w:lang w:val="en-US" w:eastAsia="zh-CN" w:bidi="ar-SA"/>
        </w:rPr>
      </w:pPr>
    </w:p>
    <w:p w14:paraId="256FA4D4">
      <w:pPr>
        <w:snapToGrid w:val="0"/>
        <w:spacing w:line="460" w:lineRule="exact"/>
        <w:jc w:val="right"/>
        <w:rPr>
          <w:rStyle w:val="13"/>
          <w:rFonts w:hint="default" w:cs="仿宋"/>
          <w:color w:val="auto"/>
          <w:sz w:val="24"/>
          <w:szCs w:val="24"/>
          <w:highlight w:val="none"/>
          <w:vertAlign w:val="baseline"/>
          <w:lang w:val="en-US" w:eastAsia="zh-CN" w:bidi="ar-SA"/>
        </w:rPr>
      </w:pPr>
    </w:p>
    <w:p w14:paraId="2C6D80FB">
      <w:pPr>
        <w:snapToGrid w:val="0"/>
        <w:spacing w:line="460" w:lineRule="exact"/>
        <w:jc w:val="right"/>
        <w:rPr>
          <w:rStyle w:val="13"/>
          <w:rFonts w:hint="default" w:cs="仿宋"/>
          <w:color w:val="auto"/>
          <w:sz w:val="24"/>
          <w:szCs w:val="24"/>
          <w:highlight w:val="none"/>
          <w:vertAlign w:val="baseline"/>
          <w:lang w:val="en-US" w:eastAsia="zh-CN" w:bidi="ar-SA"/>
        </w:rPr>
      </w:pPr>
    </w:p>
    <w:p w14:paraId="50ABA79C">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50FC61D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62B12D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012EA3A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762F07D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75ABD92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7F85DF88">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BD1FBF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09D5F468">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69BD1AAC">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104848A3">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注：请按照以下页面进行材料整理，且须每一页加盖公章。</w:t>
      </w:r>
    </w:p>
    <w:p w14:paraId="68F07F92">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166EAE9">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5611F5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Style w:val="13"/>
          <w:rFonts w:hint="eastAsia" w:cs="仿宋"/>
          <w:color w:val="auto"/>
          <w:sz w:val="28"/>
          <w:szCs w:val="28"/>
          <w:highlight w:val="none"/>
          <w:vertAlign w:val="baseline"/>
          <w:lang w:val="en-US" w:eastAsia="zh-CN" w:bidi="ar-SA"/>
        </w:rPr>
        <w:t xml:space="preserve">5.1 </w:t>
      </w:r>
      <w:r>
        <w:rPr>
          <w:rFonts w:hint="eastAsia" w:ascii="仿宋" w:hAnsi="仿宋" w:eastAsia="仿宋" w:cs="宋体"/>
          <w:color w:val="auto"/>
          <w:kern w:val="0"/>
          <w:sz w:val="28"/>
          <w:szCs w:val="28"/>
          <w:highlight w:val="none"/>
          <w:vertAlign w:val="baseline"/>
          <w:lang w:val="en-US" w:eastAsia="zh-CN"/>
        </w:rPr>
        <w:t>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7064294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3008D3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6EFC13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90B0E4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03E457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B0A590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1EF4D2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98FACD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27C646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7C43F1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FF7301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2F5636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621B8E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207605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F91122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7FD53C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E35D7D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070E16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1C19F6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8B43F1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2F1F2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7BA00E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B8C57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DE647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FE4996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A37816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CCD78F4">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6278BE3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5.2 报名供应商的开户许可证</w:t>
      </w:r>
    </w:p>
    <w:p w14:paraId="0D44218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44A99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1C33BE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414170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2E3AAF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A09FF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903C32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2E39D3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13D7E2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6C020C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6D553F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B6395B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FBB817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375112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50D19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98CE9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E8C9F3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AACDFC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48F052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FBE230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93ADCB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23C670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059E9D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848C3C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C16DDB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A018C4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A18DB4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20442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B1FC87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5.3 </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val="en-US" w:eastAsia="zh-CN"/>
        </w:rPr>
        <w:t>。</w:t>
      </w:r>
    </w:p>
    <w:p w14:paraId="4E8A847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20752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004D1A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F2EDA2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5AF32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DFBF67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E34D4F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B7F1B4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4F52EA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02DB27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95F638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F666E9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38363E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233425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9A4314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9DE0DB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DD9C51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461D01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02100B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240B3A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65E340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EEAD5B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E1109F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D3D954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709D7F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5DADCB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A0C0E3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5.4 各级代理资质材料：营业执照、经营许可证、第二类医疗器械经营备案凭证、各级经销商授权书、业务代表授权书及身份证复印件等。</w:t>
      </w:r>
    </w:p>
    <w:p w14:paraId="68A4060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94EB5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BF095E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2E56C8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A25F86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27F2E0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8DD28C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0C9312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C9490D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C1A2B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878493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58A7EC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579BD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3968C1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927D12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46441B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86620D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C166A1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566598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3F0A5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B4E3E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24D13E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1E77C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2A0FD6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FD9FBE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C9ADE4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B5F73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2C6796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5.5 </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606B6FD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FA9AE5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0E507F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3AEA56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E08C84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02D268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944C6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9DA707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054DEE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692B7C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9E3BA9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6EF5A4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9C2FC7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17D36C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0CFEFF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6ABE0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4E4B9D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0D67C5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D79253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12610E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525323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8CD2F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824A9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7AB432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C0DD96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33EF50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E41E0C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F388D5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8943C2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5.6 产品彩页、参数及说明，产品的标签内容应与实际供货相关信息一致，如产品名称、规格型号等。</w:t>
      </w:r>
    </w:p>
    <w:p w14:paraId="2AD4F47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54DD5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4BAC96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6F4D1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1B67E8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5A50A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3DD010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D5F7ED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9F0567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0FC018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A6A3AB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3582B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315681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58FE4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CE0C23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32127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44C307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87401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AC654F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646CAC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AFE10A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9AD001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EE4CF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521C58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AABB2C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AE4BEA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75819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B5E996A">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5.7 价格证明材料：山东省药品和医用耗材招采管理子系统挂网信息截图，近一年内（非当月）的证明材料，如开具的增值税专用发票复印件（发票内容是响应产品在其他单位的供货价，以山东省内医院为主）等；</w:t>
      </w:r>
    </w:p>
    <w:p w14:paraId="4B5580D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EA3CF1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214FA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E01E07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A0063F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6A2ADB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BCE4F5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703E38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8A17AE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9A5B5D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000B35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62EB32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6FFA06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B98DC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6D1A8A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65A493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DDCD63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15C5D5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0B006F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F438BC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AB01AA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10EF4C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C2CDA0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66D436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1B0288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5.8 其他供应商认为应该提供的材料。</w:t>
      </w:r>
    </w:p>
    <w:p w14:paraId="509C2DCE">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4B2B297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EB9574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3E9FCA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DCD660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A28B42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210FBF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9EC76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B49E99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272A4A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9AA416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99E5CE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1B549C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7BF377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49355E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750EF1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4515A7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60122F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A83045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7E8C2F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E483C7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EA773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D3AB4D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A601DB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448604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7B887FF">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6F1DE8C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68D22F4">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6FD2E6F2">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3F70F8B2">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33781F8D">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4B9BA58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6BC4548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120AB4C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6F80733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23AA0A7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2E8B85B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6C6438B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73C8F48D">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17DB09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53F7FF8D">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2D642182">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D560DF3">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F3DAFD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221CA70E">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D43CDE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3ADBB8CC">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0F3F56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4EE766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1DF896A">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78C32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085CB66E">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74BC0F1C">
      <w:pPr>
        <w:widowControl/>
        <w:numPr>
          <w:ilvl w:val="0"/>
          <w:numId w:val="5"/>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7F973E68">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5601B9A8">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343A7E8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01278D0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4FB917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0A67DBD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5E2F41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B43CF8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4B956F5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3803CC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67863F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394A7B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7C7F3D6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0B270F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715F3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3F0D7B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6BC1606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2C42813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4D32217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3E23B23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618DCB8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0195907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7D4B1EF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50E4B6D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58184B0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176598D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576EFA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779D42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77E746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444191E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75844E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73D89A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70FAB22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11C46EB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19C72AF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47BB9FA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5B103D4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7527A44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5C26D7B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3D46DE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0722CF8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3B736A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641ED64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77C69FF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449A247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408B0DE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48C6849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0D54E70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23EEC8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3FF6ED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08D1E45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359DCA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204F908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B8795F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6BF16DF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49C940D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215385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86AD55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7A746F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0EDD3C0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6D313E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625834A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1AF9F7A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13DB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10F60F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0F5EFF1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5BFF6A8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5562B30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248AC5A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78AE0DD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75A7713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4AEF063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02598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0C64D2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4AA9C2B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5728CAA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395CF8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4AAB70F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0860206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73BA05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476C9AA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21D101E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563FC4D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B12B3A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2425374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034F53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F535B9">
    <w:pPr>
      <w:pStyle w:val="5"/>
      <w:framePr w:wrap="around" w:vAnchor="text" w:hAnchor="margin" w:xAlign="center" w:y="1"/>
      <w:rPr>
        <w:rStyle w:val="11"/>
      </w:rPr>
    </w:pPr>
    <w:r>
      <w:fldChar w:fldCharType="begin"/>
    </w:r>
    <w:r>
      <w:rPr>
        <w:rStyle w:val="11"/>
      </w:rPr>
      <w:instrText xml:space="preserve">PAGE  </w:instrText>
    </w:r>
    <w:r>
      <w:fldChar w:fldCharType="end"/>
    </w:r>
  </w:p>
  <w:p w14:paraId="0E64AE93">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D56ED">
    <w:pPr>
      <w:pStyle w:val="12"/>
      <w:ind w:firstLine="420"/>
      <w:jc w:val="center"/>
    </w:pPr>
    <w:r>
      <w:rPr>
        <w:rFonts w:hint="eastAsia"/>
      </w:rPr>
      <w:t>70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816FD3">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6BF91">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EE7673B4"/>
    <w:multiLevelType w:val="singleLevel"/>
    <w:tmpl w:val="EE7673B4"/>
    <w:lvl w:ilvl="0" w:tentative="0">
      <w:start w:val="1"/>
      <w:numFmt w:val="decimal"/>
      <w:suff w:val="nothing"/>
      <w:lvlText w:val="%1、"/>
      <w:lvlJc w:val="left"/>
    </w:lvl>
  </w:abstractNum>
  <w:abstractNum w:abstractNumId="2">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3D2DD54D"/>
    <w:multiLevelType w:val="singleLevel"/>
    <w:tmpl w:val="3D2DD54D"/>
    <w:lvl w:ilvl="0" w:tentative="0">
      <w:start w:val="2"/>
      <w:numFmt w:val="decimal"/>
      <w:lvlText w:val="%1."/>
      <w:lvlJc w:val="left"/>
      <w:pPr>
        <w:tabs>
          <w:tab w:val="left" w:pos="312"/>
        </w:tabs>
      </w:pPr>
    </w:lvl>
  </w:abstractNum>
  <w:abstractNum w:abstractNumId="4">
    <w:nsid w:val="7622798B"/>
    <w:multiLevelType w:val="singleLevel"/>
    <w:tmpl w:val="7622798B"/>
    <w:lvl w:ilvl="0" w:tentative="0">
      <w:start w:val="1"/>
      <w:numFmt w:val="decimal"/>
      <w:suff w:val="nothing"/>
      <w:lvlText w:val="%1、"/>
      <w:lvlJc w:val="left"/>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52D3B24"/>
    <w:rsid w:val="0715148C"/>
    <w:rsid w:val="08E053FD"/>
    <w:rsid w:val="0B3C188E"/>
    <w:rsid w:val="0B603E17"/>
    <w:rsid w:val="0BC41F21"/>
    <w:rsid w:val="0BDB6D2E"/>
    <w:rsid w:val="0D6D52EE"/>
    <w:rsid w:val="110C12EC"/>
    <w:rsid w:val="12040D82"/>
    <w:rsid w:val="124D331C"/>
    <w:rsid w:val="12883575"/>
    <w:rsid w:val="12D55D1E"/>
    <w:rsid w:val="14AD5839"/>
    <w:rsid w:val="14C76F80"/>
    <w:rsid w:val="15E12F09"/>
    <w:rsid w:val="193E2DCB"/>
    <w:rsid w:val="198F2D53"/>
    <w:rsid w:val="19DC1C05"/>
    <w:rsid w:val="1A66082C"/>
    <w:rsid w:val="1A9A51D3"/>
    <w:rsid w:val="1AFD138A"/>
    <w:rsid w:val="1D08606F"/>
    <w:rsid w:val="1EE838F2"/>
    <w:rsid w:val="23E72ABF"/>
    <w:rsid w:val="26083FB3"/>
    <w:rsid w:val="270B08D2"/>
    <w:rsid w:val="279D1605"/>
    <w:rsid w:val="289F68A3"/>
    <w:rsid w:val="294E055C"/>
    <w:rsid w:val="296E14AB"/>
    <w:rsid w:val="2AD16DE9"/>
    <w:rsid w:val="2C0C4FAB"/>
    <w:rsid w:val="2C4209CD"/>
    <w:rsid w:val="2CA31C32"/>
    <w:rsid w:val="2CB84C8C"/>
    <w:rsid w:val="2D375F5B"/>
    <w:rsid w:val="2DBC1DB6"/>
    <w:rsid w:val="2DC06A79"/>
    <w:rsid w:val="2E400F3C"/>
    <w:rsid w:val="30180DC7"/>
    <w:rsid w:val="320550BC"/>
    <w:rsid w:val="32E94794"/>
    <w:rsid w:val="33AA7021"/>
    <w:rsid w:val="33EF4371"/>
    <w:rsid w:val="35670FDB"/>
    <w:rsid w:val="359B6DED"/>
    <w:rsid w:val="35BB5A78"/>
    <w:rsid w:val="36D371B1"/>
    <w:rsid w:val="37BC1633"/>
    <w:rsid w:val="387E2B20"/>
    <w:rsid w:val="39FC3049"/>
    <w:rsid w:val="3AE076E5"/>
    <w:rsid w:val="3B4E3ED9"/>
    <w:rsid w:val="3C5A27F2"/>
    <w:rsid w:val="3C8104E3"/>
    <w:rsid w:val="3CA737D7"/>
    <w:rsid w:val="3E6158D5"/>
    <w:rsid w:val="417E123A"/>
    <w:rsid w:val="41FB0F6D"/>
    <w:rsid w:val="42FA20A2"/>
    <w:rsid w:val="47B446DC"/>
    <w:rsid w:val="48AA548E"/>
    <w:rsid w:val="4973433F"/>
    <w:rsid w:val="49B63A2F"/>
    <w:rsid w:val="4BEF4C0F"/>
    <w:rsid w:val="4D84279B"/>
    <w:rsid w:val="4E056021"/>
    <w:rsid w:val="4F3F325D"/>
    <w:rsid w:val="50A0797B"/>
    <w:rsid w:val="51542485"/>
    <w:rsid w:val="52074D56"/>
    <w:rsid w:val="556E3867"/>
    <w:rsid w:val="56F03878"/>
    <w:rsid w:val="5927777C"/>
    <w:rsid w:val="59396B30"/>
    <w:rsid w:val="5B975D90"/>
    <w:rsid w:val="5D7C4D2D"/>
    <w:rsid w:val="5E927771"/>
    <w:rsid w:val="5F7232D4"/>
    <w:rsid w:val="5F9A5527"/>
    <w:rsid w:val="62402164"/>
    <w:rsid w:val="632F44C3"/>
    <w:rsid w:val="64F462FB"/>
    <w:rsid w:val="68DD679C"/>
    <w:rsid w:val="6C1D7BEB"/>
    <w:rsid w:val="6D773183"/>
    <w:rsid w:val="6E713C29"/>
    <w:rsid w:val="6F137C43"/>
    <w:rsid w:val="6F825766"/>
    <w:rsid w:val="71723597"/>
    <w:rsid w:val="722145C7"/>
    <w:rsid w:val="727C6025"/>
    <w:rsid w:val="7315161C"/>
    <w:rsid w:val="73BF3D9C"/>
    <w:rsid w:val="74AB53DF"/>
    <w:rsid w:val="75570F51"/>
    <w:rsid w:val="75E4177A"/>
    <w:rsid w:val="77183DD1"/>
    <w:rsid w:val="77601667"/>
    <w:rsid w:val="784371B5"/>
    <w:rsid w:val="787E5EB6"/>
    <w:rsid w:val="78A34418"/>
    <w:rsid w:val="78D2700F"/>
    <w:rsid w:val="792443B3"/>
    <w:rsid w:val="7B223BA3"/>
    <w:rsid w:val="7B611E27"/>
    <w:rsid w:val="7B870218"/>
    <w:rsid w:val="7C7D61BD"/>
    <w:rsid w:val="7C89452B"/>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36</Pages>
  <Words>2417</Words>
  <Characters>2749</Characters>
  <Lines>0</Lines>
  <Paragraphs>0</Paragraphs>
  <TotalTime>2</TotalTime>
  <ScaleCrop>false</ScaleCrop>
  <LinksUpToDate>false</LinksUpToDate>
  <CharactersWithSpaces>2808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2025-06-25T06:55:00Z</cp:lastPrinted>
  <dcterms:modified xsi:type="dcterms:W3CDTF">2026-06-16T02:57:26Z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