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6D86F">
      <w:pPr>
        <w:jc w:val="center"/>
        <w:rPr>
          <w:rFonts w:hint="eastAsia" w:ascii="黑体" w:eastAsia="黑体"/>
          <w:b/>
          <w:color w:val="auto"/>
          <w:sz w:val="52"/>
          <w:szCs w:val="52"/>
          <w:highlight w:val="none"/>
          <w:vertAlign w:val="baseline"/>
        </w:rPr>
      </w:pPr>
    </w:p>
    <w:p w14:paraId="4B46C0D8">
      <w:pPr>
        <w:jc w:val="center"/>
        <w:rPr>
          <w:rFonts w:hint="eastAsia" w:ascii="黑体" w:eastAsia="黑体"/>
          <w:b/>
          <w:color w:val="auto"/>
          <w:sz w:val="52"/>
          <w:szCs w:val="52"/>
          <w:highlight w:val="none"/>
          <w:vertAlign w:val="baseline"/>
        </w:rPr>
      </w:pPr>
    </w:p>
    <w:p w14:paraId="1CBE9009">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6BD0B12C">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lang w:val="en-US" w:eastAsia="zh-CN"/>
        </w:rPr>
        <w:t>儿保科教具及图书采购项目</w:t>
      </w:r>
    </w:p>
    <w:p w14:paraId="35DEAD41">
      <w:pPr>
        <w:rPr>
          <w:rFonts w:hint="eastAsia" w:ascii="黑体" w:eastAsia="黑体"/>
          <w:color w:val="auto"/>
          <w:sz w:val="32"/>
          <w:highlight w:val="none"/>
        </w:rPr>
      </w:pPr>
    </w:p>
    <w:p w14:paraId="4D932EBA">
      <w:pPr>
        <w:rPr>
          <w:rFonts w:hint="eastAsia" w:ascii="黑体" w:eastAsia="黑体"/>
          <w:color w:val="auto"/>
          <w:sz w:val="32"/>
          <w:highlight w:val="none"/>
        </w:rPr>
      </w:pPr>
    </w:p>
    <w:p w14:paraId="37879F31">
      <w:pPr>
        <w:rPr>
          <w:rFonts w:hint="eastAsia" w:ascii="黑体" w:eastAsia="黑体"/>
          <w:color w:val="auto"/>
          <w:sz w:val="32"/>
          <w:highlight w:val="none"/>
        </w:rPr>
      </w:pPr>
    </w:p>
    <w:p w14:paraId="5FAE4391">
      <w:pPr>
        <w:rPr>
          <w:rFonts w:hint="eastAsia" w:ascii="黑体" w:eastAsia="黑体"/>
          <w:color w:val="auto"/>
          <w:sz w:val="32"/>
          <w:highlight w:val="none"/>
        </w:rPr>
      </w:pPr>
    </w:p>
    <w:p w14:paraId="565BCE3D">
      <w:pPr>
        <w:rPr>
          <w:rFonts w:hint="eastAsia" w:ascii="黑体" w:eastAsia="黑体"/>
          <w:color w:val="auto"/>
          <w:sz w:val="32"/>
          <w:highlight w:val="none"/>
        </w:rPr>
      </w:pPr>
    </w:p>
    <w:p w14:paraId="513F7818">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6EDD53E4">
      <w:pPr>
        <w:rPr>
          <w:rFonts w:hint="eastAsia" w:ascii="黑体" w:eastAsia="黑体"/>
          <w:b/>
          <w:bCs/>
          <w:color w:val="auto"/>
          <w:sz w:val="32"/>
          <w:highlight w:val="none"/>
          <w:vertAlign w:val="baseline"/>
        </w:rPr>
      </w:pPr>
    </w:p>
    <w:p w14:paraId="57E60E37">
      <w:pPr>
        <w:rPr>
          <w:rFonts w:hint="eastAsia" w:ascii="黑体" w:eastAsia="黑体"/>
          <w:b/>
          <w:bCs/>
          <w:color w:val="auto"/>
          <w:sz w:val="32"/>
          <w:highlight w:val="none"/>
          <w:vertAlign w:val="baseline"/>
        </w:rPr>
      </w:pPr>
    </w:p>
    <w:p w14:paraId="0588DA91">
      <w:pPr>
        <w:rPr>
          <w:rFonts w:hint="eastAsia" w:ascii="黑体" w:eastAsia="黑体"/>
          <w:b/>
          <w:bCs/>
          <w:color w:val="auto"/>
          <w:sz w:val="32"/>
          <w:highlight w:val="none"/>
          <w:vertAlign w:val="baseline"/>
        </w:rPr>
      </w:pPr>
    </w:p>
    <w:p w14:paraId="25C0F612">
      <w:pPr>
        <w:ind w:firstLine="1807" w:firstLineChars="500"/>
        <w:rPr>
          <w:rFonts w:hint="eastAsia" w:ascii="黑体" w:eastAsia="黑体"/>
          <w:b/>
          <w:bCs/>
          <w:color w:val="auto"/>
          <w:sz w:val="36"/>
          <w:highlight w:val="none"/>
          <w:vertAlign w:val="baseline"/>
          <w:lang w:val="en-GB"/>
        </w:rPr>
      </w:pPr>
    </w:p>
    <w:p w14:paraId="05AD61FC">
      <w:pPr>
        <w:spacing w:line="360" w:lineRule="auto"/>
        <w:jc w:val="center"/>
        <w:rPr>
          <w:rFonts w:hint="eastAsia" w:ascii="黑体" w:eastAsia="黑体"/>
          <w:b/>
          <w:bCs/>
          <w:color w:val="auto"/>
          <w:sz w:val="32"/>
          <w:highlight w:val="none"/>
          <w:vertAlign w:val="baseline"/>
        </w:rPr>
      </w:pPr>
    </w:p>
    <w:p w14:paraId="7343516D">
      <w:pPr>
        <w:spacing w:line="360" w:lineRule="auto"/>
        <w:jc w:val="center"/>
        <w:rPr>
          <w:rFonts w:hint="eastAsia" w:ascii="黑体" w:eastAsia="黑体"/>
          <w:b/>
          <w:bCs/>
          <w:color w:val="auto"/>
          <w:sz w:val="32"/>
          <w:highlight w:val="none"/>
          <w:vertAlign w:val="baseline"/>
        </w:rPr>
      </w:pPr>
    </w:p>
    <w:p w14:paraId="5488E0C7">
      <w:pPr>
        <w:spacing w:line="360" w:lineRule="auto"/>
        <w:jc w:val="center"/>
        <w:rPr>
          <w:rFonts w:hint="eastAsia" w:ascii="黑体" w:eastAsia="黑体"/>
          <w:b/>
          <w:bCs/>
          <w:color w:val="auto"/>
          <w:sz w:val="32"/>
          <w:highlight w:val="none"/>
          <w:vertAlign w:val="baseline"/>
        </w:rPr>
      </w:pPr>
    </w:p>
    <w:p w14:paraId="625A7BCC">
      <w:pPr>
        <w:spacing w:line="360" w:lineRule="auto"/>
        <w:jc w:val="center"/>
        <w:rPr>
          <w:rFonts w:hint="eastAsia" w:ascii="黑体" w:eastAsia="黑体"/>
          <w:b/>
          <w:bCs/>
          <w:color w:val="auto"/>
          <w:sz w:val="32"/>
          <w:highlight w:val="none"/>
          <w:vertAlign w:val="baseline"/>
        </w:rPr>
      </w:pPr>
    </w:p>
    <w:p w14:paraId="24C6635C">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E98996D">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项目编号：FECG20260163</w:t>
      </w:r>
    </w:p>
    <w:p w14:paraId="7EF5EFFC">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2324D15F">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2EC9AF86">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9F110B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E2EE9C0">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27655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6E85121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46E0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F9EC5C">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597C494">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0A7F3196">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026735D">
      <w:pPr>
        <w:spacing w:line="360" w:lineRule="auto"/>
        <w:ind w:firstLine="480"/>
        <w:rPr>
          <w:rFonts w:hint="eastAsia" w:ascii="仿宋" w:hAnsi="仿宋" w:eastAsia="仿宋" w:cs="宋体"/>
          <w:color w:val="auto"/>
          <w:sz w:val="24"/>
          <w:szCs w:val="24"/>
          <w:highlight w:val="none"/>
          <w:u w:val="single"/>
          <w:vertAlign w:val="baseline"/>
        </w:rPr>
      </w:pPr>
    </w:p>
    <w:p w14:paraId="67DB2EE6">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青岛市妇女儿童医院儿保科教具及图书采购项目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auto"/>
          <w:kern w:val="0"/>
          <w:sz w:val="24"/>
          <w:szCs w:val="24"/>
          <w:highlight w:val="none"/>
          <w:vertAlign w:val="baseline"/>
        </w:rPr>
        <w:t>。</w:t>
      </w:r>
    </w:p>
    <w:p w14:paraId="752F574C">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1、项目名称：青岛市妇女儿童医院儿保科教具及图书采购项目</w:t>
      </w:r>
    </w:p>
    <w:p w14:paraId="4886049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2、项目编号：FECG20260163</w:t>
      </w:r>
    </w:p>
    <w:p w14:paraId="4AFF9E91">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14:paraId="6C44094E">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224501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0466E1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4E12BD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BCAD5F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1C39E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762348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0F081B">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D1DBA0D">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5D1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11B81B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49E415B4">
            <w:pPr>
              <w:jc w:val="center"/>
              <w:rPr>
                <w:rFonts w:hint="eastAsia" w:ascii="仿宋" w:hAnsi="仿宋" w:eastAsia="仿宋" w:cs="仿宋"/>
                <w:color w:val="auto"/>
                <w:sz w:val="44"/>
                <w:szCs w:val="44"/>
                <w:highlight w:val="none"/>
              </w:rPr>
            </w:pPr>
          </w:p>
        </w:tc>
      </w:tr>
      <w:tr w14:paraId="602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AD3983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0D319AB">
            <w:pPr>
              <w:jc w:val="center"/>
              <w:rPr>
                <w:rFonts w:hint="eastAsia" w:ascii="仿宋" w:hAnsi="仿宋" w:eastAsia="仿宋" w:cs="仿宋"/>
                <w:color w:val="auto"/>
                <w:sz w:val="44"/>
                <w:szCs w:val="44"/>
                <w:highlight w:val="none"/>
              </w:rPr>
            </w:pPr>
          </w:p>
        </w:tc>
      </w:tr>
      <w:tr w14:paraId="31A5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591902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2989F14B">
            <w:pPr>
              <w:jc w:val="center"/>
              <w:rPr>
                <w:rFonts w:hint="eastAsia" w:ascii="仿宋" w:hAnsi="仿宋" w:eastAsia="仿宋" w:cs="仿宋"/>
                <w:color w:val="auto"/>
                <w:sz w:val="44"/>
                <w:szCs w:val="44"/>
                <w:highlight w:val="none"/>
              </w:rPr>
            </w:pPr>
          </w:p>
        </w:tc>
      </w:tr>
      <w:tr w14:paraId="77AE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DAB38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74D70BD">
            <w:pPr>
              <w:jc w:val="center"/>
              <w:rPr>
                <w:rFonts w:hint="eastAsia" w:ascii="仿宋" w:hAnsi="仿宋" w:eastAsia="仿宋" w:cs="仿宋"/>
                <w:color w:val="auto"/>
                <w:sz w:val="44"/>
                <w:szCs w:val="44"/>
                <w:highlight w:val="none"/>
              </w:rPr>
            </w:pPr>
          </w:p>
        </w:tc>
      </w:tr>
      <w:tr w14:paraId="3CF9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4AC389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295CE64B">
            <w:pPr>
              <w:jc w:val="center"/>
              <w:rPr>
                <w:rFonts w:hint="eastAsia" w:ascii="仿宋" w:hAnsi="仿宋" w:eastAsia="仿宋" w:cs="仿宋"/>
                <w:color w:val="auto"/>
                <w:sz w:val="44"/>
                <w:szCs w:val="44"/>
                <w:highlight w:val="none"/>
              </w:rPr>
            </w:pPr>
          </w:p>
        </w:tc>
      </w:tr>
      <w:tr w14:paraId="2243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347123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053A5E7">
            <w:pPr>
              <w:jc w:val="center"/>
              <w:rPr>
                <w:rFonts w:hint="eastAsia" w:ascii="仿宋" w:hAnsi="仿宋" w:eastAsia="仿宋" w:cs="仿宋"/>
                <w:color w:val="auto"/>
                <w:sz w:val="44"/>
                <w:szCs w:val="44"/>
                <w:highlight w:val="none"/>
              </w:rPr>
            </w:pPr>
          </w:p>
        </w:tc>
      </w:tr>
      <w:tr w14:paraId="0969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215C429">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4BE60293">
            <w:pPr>
              <w:jc w:val="center"/>
              <w:rPr>
                <w:rFonts w:hint="eastAsia" w:ascii="仿宋" w:hAnsi="仿宋" w:eastAsia="仿宋" w:cs="仿宋"/>
                <w:color w:val="auto"/>
                <w:sz w:val="44"/>
                <w:szCs w:val="44"/>
                <w:highlight w:val="none"/>
              </w:rPr>
            </w:pPr>
          </w:p>
        </w:tc>
      </w:tr>
      <w:tr w14:paraId="26D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767D2C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4223452">
            <w:pPr>
              <w:jc w:val="center"/>
              <w:rPr>
                <w:rFonts w:hint="eastAsia" w:ascii="仿宋" w:hAnsi="仿宋" w:eastAsia="仿宋" w:cs="仿宋"/>
                <w:color w:val="auto"/>
                <w:sz w:val="44"/>
                <w:szCs w:val="44"/>
                <w:highlight w:val="none"/>
              </w:rPr>
            </w:pPr>
          </w:p>
        </w:tc>
      </w:tr>
      <w:tr w14:paraId="1E2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9A56313">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36E32B01">
            <w:pPr>
              <w:jc w:val="center"/>
              <w:rPr>
                <w:rFonts w:hint="eastAsia" w:ascii="仿宋" w:hAnsi="仿宋" w:eastAsia="仿宋" w:cs="仿宋"/>
                <w:color w:val="auto"/>
                <w:sz w:val="44"/>
                <w:szCs w:val="44"/>
                <w:highlight w:val="none"/>
              </w:rPr>
            </w:pPr>
          </w:p>
        </w:tc>
      </w:tr>
      <w:tr w14:paraId="1FB4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C8E4A66">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7E3CCE02">
            <w:pPr>
              <w:jc w:val="center"/>
              <w:rPr>
                <w:rFonts w:hint="eastAsia" w:ascii="仿宋" w:hAnsi="仿宋" w:eastAsia="仿宋" w:cs="仿宋"/>
                <w:color w:val="auto"/>
                <w:sz w:val="44"/>
                <w:szCs w:val="44"/>
                <w:highlight w:val="none"/>
              </w:rPr>
            </w:pPr>
          </w:p>
        </w:tc>
      </w:tr>
      <w:tr w14:paraId="5F7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3C60A7F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7A27524F">
            <w:pPr>
              <w:jc w:val="center"/>
              <w:rPr>
                <w:rFonts w:hint="eastAsia" w:ascii="仿宋" w:hAnsi="仿宋" w:eastAsia="仿宋" w:cs="仿宋"/>
                <w:color w:val="auto"/>
                <w:sz w:val="44"/>
                <w:szCs w:val="44"/>
                <w:highlight w:val="none"/>
              </w:rPr>
            </w:pPr>
          </w:p>
        </w:tc>
      </w:tr>
    </w:tbl>
    <w:p w14:paraId="1574CF5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70B522B7">
      <w:pPr>
        <w:rPr>
          <w:rFonts w:hint="eastAsia"/>
          <w:color w:val="auto"/>
          <w:highlight w:val="none"/>
          <w:lang w:val="en-US" w:eastAsia="zh-CN"/>
        </w:rPr>
      </w:pPr>
    </w:p>
    <w:p w14:paraId="02198F7D">
      <w:pPr>
        <w:numPr>
          <w:ilvl w:val="0"/>
          <w:numId w:val="3"/>
        </w:numPr>
        <w:spacing w:line="360" w:lineRule="auto"/>
        <w:rPr>
          <w:rFonts w:hint="eastAsia" w:ascii="仿宋" w:hAnsi="仿宋" w:eastAsia="仿宋" w:cs="仿宋"/>
          <w:bCs/>
          <w:color w:val="auto"/>
          <w:sz w:val="22"/>
          <w:szCs w:val="22"/>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2"/>
          <w:szCs w:val="22"/>
          <w:highlight w:val="none"/>
          <w:vertAlign w:val="baseline"/>
        </w:rPr>
        <w:t>青岛市妇女儿童医院</w:t>
      </w:r>
      <w:r>
        <w:rPr>
          <w:rFonts w:hint="eastAsia" w:ascii="仿宋" w:hAnsi="仿宋" w:eastAsia="仿宋" w:cs="宋体"/>
          <w:color w:val="auto"/>
          <w:sz w:val="22"/>
          <w:szCs w:val="22"/>
          <w:highlight w:val="none"/>
          <w:vertAlign w:val="baseline"/>
          <w:lang w:val="en-US" w:eastAsia="zh-CN"/>
        </w:rPr>
        <w:t>儿保科教具及图书采购项目</w:t>
      </w:r>
    </w:p>
    <w:p w14:paraId="3F7B3557">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FECG20260163</w:t>
      </w:r>
    </w:p>
    <w:p w14:paraId="53F4114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11" w:name="_GoBack"/>
      <w:bookmarkEnd w:id="11"/>
    </w:p>
    <w:p w14:paraId="622B660C">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bookmarkStart w:id="5" w:name="_Toc11005"/>
      <w:bookmarkStart w:id="6" w:name="_Toc22109"/>
      <w:r>
        <w:rPr>
          <w:rFonts w:hint="eastAsia" w:ascii="仿宋" w:hAnsi="仿宋" w:eastAsia="仿宋" w:cs="仿宋"/>
          <w:b/>
          <w:bCs w:val="0"/>
          <w:color w:val="auto"/>
          <w:sz w:val="20"/>
          <w:szCs w:val="20"/>
          <w:highlight w:val="none"/>
          <w:vertAlign w:val="baseline"/>
          <w:lang w:val="en-US" w:eastAsia="zh-CN"/>
        </w:rPr>
        <w:t>第一包 教具（预算金额2426.4元）</w:t>
      </w:r>
    </w:p>
    <w:tbl>
      <w:tblPr>
        <w:tblStyle w:val="9"/>
        <w:tblpPr w:leftFromText="180" w:rightFromText="180" w:vertAnchor="text" w:tblpXSpec="center" w:tblpY="1"/>
        <w:tblOverlap w:val="never"/>
        <w:tblW w:w="10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1903"/>
        <w:gridCol w:w="2609"/>
        <w:gridCol w:w="988"/>
        <w:gridCol w:w="812"/>
        <w:gridCol w:w="900"/>
        <w:gridCol w:w="900"/>
        <w:gridCol w:w="957"/>
        <w:gridCol w:w="1066"/>
      </w:tblGrid>
      <w:tr w14:paraId="1B21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Align w:val="center"/>
          </w:tcPr>
          <w:p w14:paraId="7E08FA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03" w:type="dxa"/>
            <w:vAlign w:val="center"/>
          </w:tcPr>
          <w:p w14:paraId="258007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物资名称</w:t>
            </w:r>
          </w:p>
        </w:tc>
        <w:tc>
          <w:tcPr>
            <w:tcW w:w="2609" w:type="dxa"/>
            <w:vAlign w:val="center"/>
          </w:tcPr>
          <w:p w14:paraId="64BFA7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88" w:type="dxa"/>
            <w:vAlign w:val="center"/>
          </w:tcPr>
          <w:p w14:paraId="19405DC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B9F6CF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7B88BE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12" w:type="dxa"/>
            <w:vAlign w:val="center"/>
          </w:tcPr>
          <w:p w14:paraId="08D296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0" w:type="dxa"/>
            <w:vAlign w:val="center"/>
          </w:tcPr>
          <w:p w14:paraId="3D88AC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900" w:type="dxa"/>
            <w:vAlign w:val="center"/>
          </w:tcPr>
          <w:p w14:paraId="2C3C7D5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1253B2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7FB5AC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57" w:type="dxa"/>
            <w:vAlign w:val="center"/>
          </w:tcPr>
          <w:p w14:paraId="341F076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066" w:type="dxa"/>
            <w:vAlign w:val="center"/>
          </w:tcPr>
          <w:p w14:paraId="6D7DD5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05A2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65B82C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03" w:type="dxa"/>
            <w:vAlign w:val="center"/>
          </w:tcPr>
          <w:p w14:paraId="504FA34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儿童入门四宫格磁力数独</w:t>
            </w:r>
          </w:p>
        </w:tc>
        <w:tc>
          <w:tcPr>
            <w:tcW w:w="2609" w:type="dxa"/>
            <w:vAlign w:val="center"/>
          </w:tcPr>
          <w:p w14:paraId="18139AEF">
            <w:pPr>
              <w:numPr>
                <w:ilvl w:val="0"/>
                <w:numId w:val="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逻辑思维训练玩具益智桌游；</w:t>
            </w:r>
          </w:p>
          <w:p w14:paraId="343E44D4">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四宫格，主题：农场；</w:t>
            </w:r>
          </w:p>
          <w:p w14:paraId="6A10CE5D">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329091E4">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36A1C730">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1FAE9FF1">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drawing>
                <wp:inline distT="0" distB="0" distL="114300" distR="114300">
                  <wp:extent cx="831850" cy="883920"/>
                  <wp:effectExtent l="0" t="0" r="635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831850" cy="883920"/>
                          </a:xfrm>
                          <a:prstGeom prst="rect">
                            <a:avLst/>
                          </a:prstGeom>
                          <a:noFill/>
                          <a:ln>
                            <a:noFill/>
                          </a:ln>
                        </pic:spPr>
                      </pic:pic>
                    </a:graphicData>
                  </a:graphic>
                </wp:inline>
              </w:drawing>
            </w:r>
          </w:p>
        </w:tc>
        <w:tc>
          <w:tcPr>
            <w:tcW w:w="988" w:type="dxa"/>
            <w:vAlign w:val="center"/>
          </w:tcPr>
          <w:p w14:paraId="3D02BA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46.5</w:t>
            </w:r>
          </w:p>
        </w:tc>
        <w:tc>
          <w:tcPr>
            <w:tcW w:w="812" w:type="dxa"/>
            <w:vAlign w:val="center"/>
          </w:tcPr>
          <w:p w14:paraId="1CC3A4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24B71C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1CAD37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46.5</w:t>
            </w:r>
          </w:p>
        </w:tc>
        <w:tc>
          <w:tcPr>
            <w:tcW w:w="957" w:type="dxa"/>
            <w:vAlign w:val="center"/>
          </w:tcPr>
          <w:p w14:paraId="610AC49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3ADC2B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E54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9C0741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903" w:type="dxa"/>
            <w:vAlign w:val="center"/>
          </w:tcPr>
          <w:p w14:paraId="688879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疯狂的筛子儿童桌游</w:t>
            </w:r>
          </w:p>
        </w:tc>
        <w:tc>
          <w:tcPr>
            <w:tcW w:w="2609" w:type="dxa"/>
            <w:vAlign w:val="center"/>
          </w:tcPr>
          <w:p w14:paraId="650916CA">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适用年龄：5岁+；</w:t>
            </w:r>
          </w:p>
          <w:p w14:paraId="40B29C98">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材质：铜版纸、PC、亚克力等；</w:t>
            </w:r>
          </w:p>
          <w:p w14:paraId="6C417D4B">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包含：铃铛*1、骰盅*12、骰子*12、卡牌*50；</w:t>
            </w:r>
          </w:p>
          <w:p w14:paraId="645401B7">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3CF6E102">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r>
              <w:drawing>
                <wp:inline distT="0" distB="0" distL="114300" distR="114300">
                  <wp:extent cx="989965" cy="874395"/>
                  <wp:effectExtent l="0" t="0" r="635"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989965" cy="874395"/>
                          </a:xfrm>
                          <a:prstGeom prst="rect">
                            <a:avLst/>
                          </a:prstGeom>
                          <a:noFill/>
                          <a:ln>
                            <a:noFill/>
                          </a:ln>
                        </pic:spPr>
                      </pic:pic>
                    </a:graphicData>
                  </a:graphic>
                </wp:inline>
              </w:drawing>
            </w:r>
          </w:p>
        </w:tc>
        <w:tc>
          <w:tcPr>
            <w:tcW w:w="988" w:type="dxa"/>
            <w:vAlign w:val="center"/>
          </w:tcPr>
          <w:p w14:paraId="2BA526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w:t>
            </w:r>
          </w:p>
        </w:tc>
        <w:tc>
          <w:tcPr>
            <w:tcW w:w="812" w:type="dxa"/>
            <w:vAlign w:val="center"/>
          </w:tcPr>
          <w:p w14:paraId="1CD171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5CC4A1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47E50F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w:t>
            </w:r>
          </w:p>
        </w:tc>
        <w:tc>
          <w:tcPr>
            <w:tcW w:w="957" w:type="dxa"/>
            <w:vAlign w:val="center"/>
          </w:tcPr>
          <w:p w14:paraId="28B17CB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08C96BA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879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5D7F35B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903" w:type="dxa"/>
            <w:vAlign w:val="center"/>
          </w:tcPr>
          <w:p w14:paraId="33FF04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物品分类整理认知教具手工卡片</w:t>
            </w:r>
          </w:p>
        </w:tc>
        <w:tc>
          <w:tcPr>
            <w:tcW w:w="2609" w:type="dxa"/>
            <w:vAlign w:val="center"/>
          </w:tcPr>
          <w:p w14:paraId="55FBD05D">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分类5大类，29张塑封卡；</w:t>
            </w:r>
          </w:p>
          <w:p w14:paraId="6FA8AE27">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3CD52193">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102DC434">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宋体" w:hAnsi="宋体" w:eastAsia="宋体" w:cs="宋体"/>
                <w:sz w:val="20"/>
                <w:szCs w:val="20"/>
                <w:lang w:eastAsia="zh-CN"/>
              </w:rPr>
              <w:drawing>
                <wp:inline distT="0" distB="0" distL="114300" distR="114300">
                  <wp:extent cx="955675" cy="955675"/>
                  <wp:effectExtent l="0" t="0" r="15875" b="15875"/>
                  <wp:docPr id="9" name="图片 9" descr="e9626ad837834195efb97f04732cb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9626ad837834195efb97f04732cb880"/>
                          <pic:cNvPicPr>
                            <a:picLocks noChangeAspect="1"/>
                          </pic:cNvPicPr>
                        </pic:nvPicPr>
                        <pic:blipFill>
                          <a:blip r:embed="rId16"/>
                          <a:stretch>
                            <a:fillRect/>
                          </a:stretch>
                        </pic:blipFill>
                        <pic:spPr>
                          <a:xfrm>
                            <a:off x="0" y="0"/>
                            <a:ext cx="955675" cy="955675"/>
                          </a:xfrm>
                          <a:prstGeom prst="rect">
                            <a:avLst/>
                          </a:prstGeom>
                        </pic:spPr>
                      </pic:pic>
                    </a:graphicData>
                  </a:graphic>
                </wp:inline>
              </w:drawing>
            </w:r>
          </w:p>
        </w:tc>
        <w:tc>
          <w:tcPr>
            <w:tcW w:w="988" w:type="dxa"/>
            <w:vAlign w:val="center"/>
          </w:tcPr>
          <w:p w14:paraId="122F8B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125.8</w:t>
            </w:r>
          </w:p>
        </w:tc>
        <w:tc>
          <w:tcPr>
            <w:tcW w:w="812" w:type="dxa"/>
            <w:vAlign w:val="center"/>
          </w:tcPr>
          <w:p w14:paraId="16DD5C4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718D105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38EFA2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251.6</w:t>
            </w:r>
          </w:p>
        </w:tc>
        <w:tc>
          <w:tcPr>
            <w:tcW w:w="957" w:type="dxa"/>
            <w:vAlign w:val="center"/>
          </w:tcPr>
          <w:p w14:paraId="5EECD760">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4A3E908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D2E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7C653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903" w:type="dxa"/>
            <w:vAlign w:val="center"/>
          </w:tcPr>
          <w:p w14:paraId="42011A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七巧板磁力几何积木智力益智拼图</w:t>
            </w:r>
          </w:p>
        </w:tc>
        <w:tc>
          <w:tcPr>
            <w:tcW w:w="2609" w:type="dxa"/>
            <w:vAlign w:val="center"/>
          </w:tcPr>
          <w:p w14:paraId="3967E2E1">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适用年龄：2岁+；</w:t>
            </w:r>
          </w:p>
          <w:p w14:paraId="25304A8C">
            <w:pPr>
              <w:numPr>
                <w:ilvl w:val="0"/>
                <w:numId w:val="7"/>
              </w:numPr>
              <w:spacing w:line="240" w:lineRule="auto"/>
              <w:ind w:left="0" w:leftChars="0" w:firstLine="0" w:firstLine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主题：消失的颜色；</w:t>
            </w:r>
          </w:p>
          <w:p w14:paraId="37076DEC">
            <w:pPr>
              <w:numPr>
                <w:ilvl w:val="0"/>
                <w:numId w:val="7"/>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环保</w:t>
            </w:r>
            <w:r>
              <w:rPr>
                <w:rFonts w:hint="eastAsia" w:ascii="仿宋" w:hAnsi="仿宋" w:eastAsia="仿宋" w:cs="仿宋"/>
                <w:b w:val="0"/>
                <w:bCs/>
                <w:color w:val="auto"/>
                <w:sz w:val="20"/>
                <w:szCs w:val="20"/>
                <w:highlight w:val="none"/>
                <w:vertAlign w:val="baseline"/>
                <w:lang w:val="en-US" w:eastAsia="zh-CN"/>
              </w:rPr>
              <w:t>材质</w:t>
            </w:r>
            <w:r>
              <w:rPr>
                <w:rFonts w:hint="eastAsia" w:ascii="仿宋" w:hAnsi="仿宋" w:eastAsia="仿宋" w:cs="仿宋"/>
                <w:sz w:val="20"/>
                <w:szCs w:val="20"/>
                <w:vertAlign w:val="baseline"/>
                <w:lang w:val="en-US" w:eastAsia="zh-CN"/>
              </w:rPr>
              <w:t>；</w:t>
            </w:r>
          </w:p>
          <w:p w14:paraId="2E7F6FE4">
            <w:pPr>
              <w:numPr>
                <w:ilvl w:val="0"/>
                <w:numId w:val="7"/>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w:t>
            </w:r>
          </w:p>
          <w:p w14:paraId="0EC370F5">
            <w:pPr>
              <w:numPr>
                <w:ilvl w:val="0"/>
                <w:numId w:val="0"/>
              </w:numPr>
              <w:spacing w:line="240" w:lineRule="auto"/>
              <w:ind w:leftChars="0"/>
              <w:jc w:val="left"/>
              <w:rPr>
                <w:rFonts w:hint="default" w:ascii="仿宋" w:hAnsi="仿宋" w:eastAsia="仿宋" w:cs="仿宋"/>
                <w:sz w:val="20"/>
                <w:szCs w:val="20"/>
                <w:vertAlign w:val="baseline"/>
                <w:lang w:val="en-US" w:eastAsia="zh-CN"/>
              </w:rPr>
            </w:pPr>
            <w:r>
              <w:drawing>
                <wp:inline distT="0" distB="0" distL="114300" distR="114300">
                  <wp:extent cx="850900" cy="812165"/>
                  <wp:effectExtent l="0" t="0" r="6350" b="698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7"/>
                          <a:stretch>
                            <a:fillRect/>
                          </a:stretch>
                        </pic:blipFill>
                        <pic:spPr>
                          <a:xfrm>
                            <a:off x="0" y="0"/>
                            <a:ext cx="850900" cy="812165"/>
                          </a:xfrm>
                          <a:prstGeom prst="rect">
                            <a:avLst/>
                          </a:prstGeom>
                          <a:noFill/>
                          <a:ln>
                            <a:noFill/>
                          </a:ln>
                        </pic:spPr>
                      </pic:pic>
                    </a:graphicData>
                  </a:graphic>
                </wp:inline>
              </w:drawing>
            </w:r>
          </w:p>
        </w:tc>
        <w:tc>
          <w:tcPr>
            <w:tcW w:w="988" w:type="dxa"/>
            <w:vAlign w:val="center"/>
          </w:tcPr>
          <w:p w14:paraId="6E8794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65.5</w:t>
            </w:r>
          </w:p>
        </w:tc>
        <w:tc>
          <w:tcPr>
            <w:tcW w:w="812" w:type="dxa"/>
            <w:vAlign w:val="center"/>
          </w:tcPr>
          <w:p w14:paraId="153BFCD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084F28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AB65C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65.5</w:t>
            </w:r>
          </w:p>
        </w:tc>
        <w:tc>
          <w:tcPr>
            <w:tcW w:w="957" w:type="dxa"/>
            <w:vAlign w:val="center"/>
          </w:tcPr>
          <w:p w14:paraId="7D4C078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1546ABB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AEB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35B7AC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903" w:type="dxa"/>
            <w:vAlign w:val="center"/>
          </w:tcPr>
          <w:p w14:paraId="22D7527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过家家女孩礼物收纳盒</w:t>
            </w:r>
          </w:p>
        </w:tc>
        <w:tc>
          <w:tcPr>
            <w:tcW w:w="2609" w:type="dxa"/>
            <w:vAlign w:val="center"/>
          </w:tcPr>
          <w:p w14:paraId="482C887B">
            <w:pPr>
              <w:numPr>
                <w:ilvl w:val="0"/>
                <w:numId w:val="8"/>
              </w:numPr>
              <w:spacing w:line="240" w:lineRule="auto"/>
              <w:ind w:left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包含果冻布丁喂食玩具雪糕拉面便当投喂器等；</w:t>
            </w:r>
          </w:p>
          <w:p w14:paraId="47974B8B">
            <w:pPr>
              <w:numPr>
                <w:ilvl w:val="0"/>
                <w:numId w:val="8"/>
              </w:numPr>
              <w:spacing w:line="240" w:lineRule="auto"/>
              <w:ind w:left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35件套带收纳盒；</w:t>
            </w:r>
          </w:p>
          <w:p w14:paraId="68481809">
            <w:pPr>
              <w:numPr>
                <w:ilvl w:val="0"/>
                <w:numId w:val="8"/>
              </w:numPr>
              <w:spacing w:line="240" w:lineRule="auto"/>
              <w:ind w:left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材质：ABS材质等，环保材质；</w:t>
            </w:r>
          </w:p>
          <w:p w14:paraId="16A0BE8C">
            <w:pPr>
              <w:numPr>
                <w:ilvl w:val="0"/>
                <w:numId w:val="8"/>
              </w:numPr>
              <w:spacing w:line="240" w:lineRule="auto"/>
              <w:ind w:left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w:t>
            </w:r>
          </w:p>
          <w:p w14:paraId="7453E52A">
            <w:pPr>
              <w:numPr>
                <w:ilvl w:val="0"/>
                <w:numId w:val="0"/>
              </w:numPr>
              <w:spacing w:line="240" w:lineRule="auto"/>
              <w:jc w:val="left"/>
              <w:rPr>
                <w:rFonts w:hint="default" w:ascii="仿宋" w:hAnsi="仿宋" w:eastAsia="仿宋" w:cs="仿宋"/>
                <w:sz w:val="20"/>
                <w:szCs w:val="20"/>
                <w:vertAlign w:val="baseline"/>
                <w:lang w:val="en-US" w:eastAsia="zh-CN"/>
              </w:rPr>
            </w:pPr>
            <w:r>
              <w:rPr>
                <w:rFonts w:hint="eastAsia" w:ascii="宋体" w:hAnsi="宋体" w:eastAsia="宋体" w:cs="宋体"/>
                <w:color w:val="000000"/>
                <w:sz w:val="20"/>
                <w:szCs w:val="20"/>
                <w:lang w:eastAsia="zh-CN"/>
              </w:rPr>
              <w:drawing>
                <wp:inline distT="0" distB="0" distL="114300" distR="114300">
                  <wp:extent cx="784225" cy="784225"/>
                  <wp:effectExtent l="0" t="0" r="15875" b="15875"/>
                  <wp:docPr id="41" name="图片 41" descr="2026-06-26 17:24:12.61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6-06-26 17:24:12.611000"/>
                          <pic:cNvPicPr>
                            <a:picLocks noChangeAspect="1"/>
                          </pic:cNvPicPr>
                        </pic:nvPicPr>
                        <pic:blipFill>
                          <a:blip r:embed="rId18"/>
                          <a:stretch>
                            <a:fillRect/>
                          </a:stretch>
                        </pic:blipFill>
                        <pic:spPr>
                          <a:xfrm>
                            <a:off x="0" y="0"/>
                            <a:ext cx="784225" cy="784225"/>
                          </a:xfrm>
                          <a:prstGeom prst="rect">
                            <a:avLst/>
                          </a:prstGeom>
                        </pic:spPr>
                      </pic:pic>
                    </a:graphicData>
                  </a:graphic>
                </wp:inline>
              </w:drawing>
            </w:r>
          </w:p>
        </w:tc>
        <w:tc>
          <w:tcPr>
            <w:tcW w:w="988" w:type="dxa"/>
            <w:vAlign w:val="center"/>
          </w:tcPr>
          <w:p w14:paraId="2EF96D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40.8</w:t>
            </w:r>
          </w:p>
        </w:tc>
        <w:tc>
          <w:tcPr>
            <w:tcW w:w="812" w:type="dxa"/>
            <w:vAlign w:val="center"/>
          </w:tcPr>
          <w:p w14:paraId="2A8253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479C96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42615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40.8</w:t>
            </w:r>
          </w:p>
        </w:tc>
        <w:tc>
          <w:tcPr>
            <w:tcW w:w="957" w:type="dxa"/>
            <w:vAlign w:val="center"/>
          </w:tcPr>
          <w:p w14:paraId="77681BF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37191ED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B9E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5CC4DF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903" w:type="dxa"/>
            <w:vAlign w:val="center"/>
          </w:tcPr>
          <w:p w14:paraId="69B4F23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木质仿真工具箱</w:t>
            </w:r>
          </w:p>
        </w:tc>
        <w:tc>
          <w:tcPr>
            <w:tcW w:w="2609" w:type="dxa"/>
            <w:vAlign w:val="center"/>
          </w:tcPr>
          <w:p w14:paraId="676B36C6">
            <w:pPr>
              <w:numPr>
                <w:ilvl w:val="0"/>
                <w:numId w:val="9"/>
              </w:numPr>
              <w:spacing w:line="240" w:lineRule="auto"/>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螺母拆装玩具；</w:t>
            </w:r>
          </w:p>
          <w:p w14:paraId="73923875">
            <w:pPr>
              <w:numPr>
                <w:ilvl w:val="0"/>
                <w:numId w:val="9"/>
              </w:numPr>
              <w:spacing w:line="240" w:lineRule="auto"/>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材质：荷木、夹板等</w:t>
            </w:r>
            <w:r>
              <w:rPr>
                <w:rFonts w:hint="eastAsia" w:ascii="仿宋" w:hAnsi="仿宋" w:eastAsia="仿宋" w:cs="仿宋"/>
                <w:b w:val="0"/>
                <w:bCs/>
                <w:color w:val="auto"/>
                <w:sz w:val="20"/>
                <w:szCs w:val="20"/>
                <w:highlight w:val="none"/>
                <w:vertAlign w:val="baseline"/>
                <w:lang w:val="en-US" w:eastAsia="zh-CN"/>
              </w:rPr>
              <w:t>材质</w:t>
            </w:r>
            <w:r>
              <w:rPr>
                <w:rFonts w:hint="eastAsia" w:ascii="仿宋" w:hAnsi="仿宋" w:eastAsia="仿宋" w:cs="仿宋"/>
                <w:sz w:val="20"/>
                <w:szCs w:val="20"/>
                <w:vertAlign w:val="baseline"/>
                <w:lang w:val="en-US" w:eastAsia="zh-CN"/>
              </w:rPr>
              <w:t>；</w:t>
            </w:r>
          </w:p>
          <w:p w14:paraId="25F23848">
            <w:pPr>
              <w:numPr>
                <w:ilvl w:val="0"/>
                <w:numId w:val="9"/>
              </w:numPr>
              <w:spacing w:line="240" w:lineRule="auto"/>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适用年龄：3岁+；</w:t>
            </w:r>
          </w:p>
          <w:p w14:paraId="1CECA84C">
            <w:pPr>
              <w:numPr>
                <w:ilvl w:val="0"/>
                <w:numId w:val="9"/>
              </w:numPr>
              <w:spacing w:line="240" w:lineRule="auto"/>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w:t>
            </w:r>
          </w:p>
          <w:p w14:paraId="09F7FB17">
            <w:pPr>
              <w:numPr>
                <w:ilvl w:val="0"/>
                <w:numId w:val="0"/>
              </w:numPr>
              <w:spacing w:line="240" w:lineRule="auto"/>
              <w:jc w:val="left"/>
              <w:rPr>
                <w:rFonts w:hint="default" w:ascii="仿宋" w:hAnsi="仿宋" w:eastAsia="仿宋" w:cs="仿宋"/>
                <w:sz w:val="20"/>
                <w:szCs w:val="20"/>
                <w:vertAlign w:val="baseline"/>
                <w:lang w:val="en-US" w:eastAsia="zh-CN"/>
              </w:rPr>
            </w:pPr>
            <w:r>
              <w:rPr>
                <w:rFonts w:hint="eastAsia" w:ascii="宋体" w:hAnsi="宋体" w:eastAsia="宋体" w:cs="宋体"/>
                <w:color w:val="000000"/>
                <w:sz w:val="20"/>
                <w:szCs w:val="20"/>
              </w:rPr>
              <w:drawing>
                <wp:inline distT="0" distB="0" distL="0" distR="0">
                  <wp:extent cx="895350" cy="819785"/>
                  <wp:effectExtent l="0" t="0" r="0" b="18415"/>
                  <wp:docPr id="820" name="图片 10" descr="/private/var/mobile/Containers/Data/Application/9EC3E877-B0F5-40F9-9512-FD0957D42958/tmp/insert_image_tmp_dir/2025-08-13 10:17:46.744000.png2025-08-13 10:17:46.744000"/>
                  <wp:cNvGraphicFramePr/>
                  <a:graphic xmlns:a="http://schemas.openxmlformats.org/drawingml/2006/main">
                    <a:graphicData uri="http://schemas.openxmlformats.org/drawingml/2006/picture">
                      <pic:pic xmlns:pic="http://schemas.openxmlformats.org/drawingml/2006/picture">
                        <pic:nvPicPr>
                          <pic:cNvPr id="820" name="图片 10" descr="/private/var/mobile/Containers/Data/Application/9EC3E877-B0F5-40F9-9512-FD0957D42958/tmp/insert_image_tmp_dir/2025-08-13 10:17:46.744000.png2025-08-13 10:17:46.744000"/>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895350" cy="819785"/>
                          </a:xfrm>
                          <a:prstGeom prst="rect">
                            <a:avLst/>
                          </a:prstGeom>
                          <a:noFill/>
                          <a:ln>
                            <a:noFill/>
                          </a:ln>
                          <a:effectLst/>
                        </pic:spPr>
                      </pic:pic>
                    </a:graphicData>
                  </a:graphic>
                </wp:inline>
              </w:drawing>
            </w:r>
          </w:p>
        </w:tc>
        <w:tc>
          <w:tcPr>
            <w:tcW w:w="988" w:type="dxa"/>
            <w:vAlign w:val="center"/>
          </w:tcPr>
          <w:p w14:paraId="24117D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w:t>
            </w:r>
          </w:p>
        </w:tc>
        <w:tc>
          <w:tcPr>
            <w:tcW w:w="812" w:type="dxa"/>
            <w:vAlign w:val="center"/>
          </w:tcPr>
          <w:p w14:paraId="62F9A0F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5E3F43B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7AD129E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w:t>
            </w:r>
          </w:p>
        </w:tc>
        <w:tc>
          <w:tcPr>
            <w:tcW w:w="957" w:type="dxa"/>
            <w:vAlign w:val="center"/>
          </w:tcPr>
          <w:p w14:paraId="7290894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6461ACF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8FE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44BB7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903" w:type="dxa"/>
            <w:vAlign w:val="center"/>
          </w:tcPr>
          <w:p w14:paraId="49D1BC2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儿童财商启蒙:当动物有钱了</w:t>
            </w:r>
          </w:p>
        </w:tc>
        <w:tc>
          <w:tcPr>
            <w:tcW w:w="2609" w:type="dxa"/>
            <w:vAlign w:val="center"/>
          </w:tcPr>
          <w:p w14:paraId="06361EE7">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桌游+绘本一套；</w:t>
            </w:r>
          </w:p>
          <w:p w14:paraId="4D9A1642">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2B8819BD">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18FEBD45">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drawing>
                <wp:inline distT="0" distB="0" distL="114300" distR="114300">
                  <wp:extent cx="888365" cy="904240"/>
                  <wp:effectExtent l="0" t="0" r="6985" b="1016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0"/>
                          <a:stretch>
                            <a:fillRect/>
                          </a:stretch>
                        </pic:blipFill>
                        <pic:spPr>
                          <a:xfrm>
                            <a:off x="0" y="0"/>
                            <a:ext cx="888365" cy="904240"/>
                          </a:xfrm>
                          <a:prstGeom prst="rect">
                            <a:avLst/>
                          </a:prstGeom>
                          <a:noFill/>
                          <a:ln>
                            <a:noFill/>
                          </a:ln>
                        </pic:spPr>
                      </pic:pic>
                    </a:graphicData>
                  </a:graphic>
                </wp:inline>
              </w:drawing>
            </w:r>
          </w:p>
        </w:tc>
        <w:tc>
          <w:tcPr>
            <w:tcW w:w="988" w:type="dxa"/>
            <w:vAlign w:val="center"/>
          </w:tcPr>
          <w:p w14:paraId="0CE4D6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812" w:type="dxa"/>
            <w:vAlign w:val="center"/>
          </w:tcPr>
          <w:p w14:paraId="3662E2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208EDC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1AA03E1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957" w:type="dxa"/>
            <w:vAlign w:val="center"/>
          </w:tcPr>
          <w:p w14:paraId="5100E300">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046AEC3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C29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F1CA3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903" w:type="dxa"/>
            <w:vAlign w:val="center"/>
          </w:tcPr>
          <w:p w14:paraId="3397B02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磁性七巧板智力拼图1</w:t>
            </w:r>
          </w:p>
        </w:tc>
        <w:tc>
          <w:tcPr>
            <w:tcW w:w="2609" w:type="dxa"/>
            <w:vAlign w:val="center"/>
          </w:tcPr>
          <w:p w14:paraId="3A4B737A">
            <w:pPr>
              <w:numPr>
                <w:ilvl w:val="0"/>
                <w:numId w:val="11"/>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适用年龄：3岁+；</w:t>
            </w:r>
          </w:p>
          <w:p w14:paraId="6A7B29B9">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全阶段六款套装，涵盖幼小衔接阶段；</w:t>
            </w:r>
          </w:p>
          <w:p w14:paraId="22379E55">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5BA91589">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36005947">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drawing>
                <wp:inline distT="0" distB="0" distL="114300" distR="114300">
                  <wp:extent cx="754380" cy="801370"/>
                  <wp:effectExtent l="0" t="0" r="7620" b="1778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1"/>
                          <a:stretch>
                            <a:fillRect/>
                          </a:stretch>
                        </pic:blipFill>
                        <pic:spPr>
                          <a:xfrm>
                            <a:off x="0" y="0"/>
                            <a:ext cx="754380" cy="801370"/>
                          </a:xfrm>
                          <a:prstGeom prst="rect">
                            <a:avLst/>
                          </a:prstGeom>
                          <a:noFill/>
                          <a:ln>
                            <a:noFill/>
                          </a:ln>
                        </pic:spPr>
                      </pic:pic>
                    </a:graphicData>
                  </a:graphic>
                </wp:inline>
              </w:drawing>
            </w:r>
          </w:p>
        </w:tc>
        <w:tc>
          <w:tcPr>
            <w:tcW w:w="988" w:type="dxa"/>
            <w:vAlign w:val="center"/>
          </w:tcPr>
          <w:p w14:paraId="5C0A8B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318</w:t>
            </w:r>
          </w:p>
        </w:tc>
        <w:tc>
          <w:tcPr>
            <w:tcW w:w="812" w:type="dxa"/>
            <w:vAlign w:val="center"/>
          </w:tcPr>
          <w:p w14:paraId="73CC9F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38B50F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8BBD8A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318</w:t>
            </w:r>
          </w:p>
        </w:tc>
        <w:tc>
          <w:tcPr>
            <w:tcW w:w="957" w:type="dxa"/>
            <w:vAlign w:val="center"/>
          </w:tcPr>
          <w:p w14:paraId="01D1D3A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732C49C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686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81986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903" w:type="dxa"/>
            <w:vAlign w:val="center"/>
          </w:tcPr>
          <w:p w14:paraId="3F2D8F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磁性七巧板智力拼图2</w:t>
            </w:r>
          </w:p>
        </w:tc>
        <w:tc>
          <w:tcPr>
            <w:tcW w:w="2609" w:type="dxa"/>
            <w:vAlign w:val="center"/>
          </w:tcPr>
          <w:p w14:paraId="6AAC93A3">
            <w:pPr>
              <w:numPr>
                <w:ilvl w:val="0"/>
                <w:numId w:val="12"/>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适用年龄：5岁+；</w:t>
            </w:r>
          </w:p>
          <w:p w14:paraId="21672365">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逻辑八边形主题；</w:t>
            </w:r>
          </w:p>
          <w:p w14:paraId="49DA4AEB">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44474079">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75D4A6ED">
            <w:pPr>
              <w:numPr>
                <w:ilvl w:val="0"/>
                <w:numId w:val="0"/>
              </w:numPr>
              <w:spacing w:line="240" w:lineRule="auto"/>
              <w:jc w:val="left"/>
            </w:pPr>
            <w:r>
              <w:drawing>
                <wp:inline distT="0" distB="0" distL="114300" distR="114300">
                  <wp:extent cx="797560" cy="812165"/>
                  <wp:effectExtent l="0" t="0" r="2540" b="698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2"/>
                          <a:stretch>
                            <a:fillRect/>
                          </a:stretch>
                        </pic:blipFill>
                        <pic:spPr>
                          <a:xfrm>
                            <a:off x="0" y="0"/>
                            <a:ext cx="797560" cy="812165"/>
                          </a:xfrm>
                          <a:prstGeom prst="rect">
                            <a:avLst/>
                          </a:prstGeom>
                          <a:noFill/>
                          <a:ln>
                            <a:noFill/>
                          </a:ln>
                        </pic:spPr>
                      </pic:pic>
                    </a:graphicData>
                  </a:graphic>
                </wp:inline>
              </w:drawing>
            </w:r>
          </w:p>
        </w:tc>
        <w:tc>
          <w:tcPr>
            <w:tcW w:w="988" w:type="dxa"/>
            <w:vAlign w:val="center"/>
          </w:tcPr>
          <w:p w14:paraId="06AA939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73</w:t>
            </w:r>
          </w:p>
        </w:tc>
        <w:tc>
          <w:tcPr>
            <w:tcW w:w="812" w:type="dxa"/>
            <w:vAlign w:val="center"/>
          </w:tcPr>
          <w:p w14:paraId="573EE4D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40760C9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311CD3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73</w:t>
            </w:r>
          </w:p>
        </w:tc>
        <w:tc>
          <w:tcPr>
            <w:tcW w:w="957" w:type="dxa"/>
            <w:vAlign w:val="center"/>
          </w:tcPr>
          <w:p w14:paraId="2C8F7A0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544F1C6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46C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6B7EB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903" w:type="dxa"/>
            <w:vAlign w:val="center"/>
          </w:tcPr>
          <w:p w14:paraId="34A5AE9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磁性七巧板智力拼图3</w:t>
            </w:r>
          </w:p>
        </w:tc>
        <w:tc>
          <w:tcPr>
            <w:tcW w:w="2609" w:type="dxa"/>
            <w:vAlign w:val="center"/>
          </w:tcPr>
          <w:p w14:paraId="36E16F85">
            <w:pPr>
              <w:numPr>
                <w:ilvl w:val="0"/>
                <w:numId w:val="13"/>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6E894B33">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魔法心形+圆形乐园主题；</w:t>
            </w:r>
          </w:p>
          <w:p w14:paraId="7B4377AC">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50AB97E2">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221D2B01">
            <w:pPr>
              <w:numPr>
                <w:ilvl w:val="0"/>
                <w:numId w:val="0"/>
              </w:numPr>
              <w:spacing w:line="240" w:lineRule="auto"/>
              <w:jc w:val="left"/>
              <w:rPr>
                <w:rFonts w:hint="eastAsia" w:eastAsia="宋体"/>
                <w:lang w:eastAsia="zh-CN"/>
              </w:rPr>
            </w:pPr>
            <w:r>
              <w:rPr>
                <w:rFonts w:hint="eastAsia" w:eastAsia="宋体"/>
                <w:lang w:eastAsia="zh-CN"/>
              </w:rPr>
              <w:drawing>
                <wp:inline distT="0" distB="0" distL="114300" distR="114300">
                  <wp:extent cx="886460" cy="826135"/>
                  <wp:effectExtent l="0" t="0" r="8890" b="12065"/>
                  <wp:docPr id="13" name="图片 13" descr="dad28cec37ad5f031994e351ccacb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ad28cec37ad5f031994e351ccacb228"/>
                          <pic:cNvPicPr>
                            <a:picLocks noChangeAspect="1"/>
                          </pic:cNvPicPr>
                        </pic:nvPicPr>
                        <pic:blipFill>
                          <a:blip r:embed="rId23"/>
                          <a:stretch>
                            <a:fillRect/>
                          </a:stretch>
                        </pic:blipFill>
                        <pic:spPr>
                          <a:xfrm>
                            <a:off x="0" y="0"/>
                            <a:ext cx="886460" cy="826135"/>
                          </a:xfrm>
                          <a:prstGeom prst="rect">
                            <a:avLst/>
                          </a:prstGeom>
                        </pic:spPr>
                      </pic:pic>
                    </a:graphicData>
                  </a:graphic>
                </wp:inline>
              </w:drawing>
            </w:r>
          </w:p>
        </w:tc>
        <w:tc>
          <w:tcPr>
            <w:tcW w:w="988" w:type="dxa"/>
            <w:vAlign w:val="center"/>
          </w:tcPr>
          <w:p w14:paraId="61CE0C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143</w:t>
            </w:r>
          </w:p>
        </w:tc>
        <w:tc>
          <w:tcPr>
            <w:tcW w:w="812" w:type="dxa"/>
            <w:vAlign w:val="center"/>
          </w:tcPr>
          <w:p w14:paraId="4DE966F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2EF59BA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C4D55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143</w:t>
            </w:r>
          </w:p>
        </w:tc>
        <w:tc>
          <w:tcPr>
            <w:tcW w:w="957" w:type="dxa"/>
            <w:vAlign w:val="center"/>
          </w:tcPr>
          <w:p w14:paraId="30BDD18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2F35E59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22F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A35CB2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1903" w:type="dxa"/>
            <w:vAlign w:val="center"/>
          </w:tcPr>
          <w:p w14:paraId="054C34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儿童桌游戏棋牌亲子益智玩具1</w:t>
            </w:r>
          </w:p>
        </w:tc>
        <w:tc>
          <w:tcPr>
            <w:tcW w:w="2609" w:type="dxa"/>
            <w:vAlign w:val="center"/>
          </w:tcPr>
          <w:p w14:paraId="7AEB3429">
            <w:pPr>
              <w:numPr>
                <w:ilvl w:val="0"/>
                <w:numId w:val="1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2C01CBCA">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小鸟啾啾主题；</w:t>
            </w:r>
          </w:p>
          <w:p w14:paraId="33815ADA">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05C0952F">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67692A80">
            <w:pPr>
              <w:numPr>
                <w:ilvl w:val="0"/>
                <w:numId w:val="0"/>
              </w:numPr>
              <w:spacing w:line="240" w:lineRule="auto"/>
              <w:jc w:val="left"/>
              <w:rPr>
                <w:rFonts w:hint="eastAsia" w:eastAsia="宋体"/>
                <w:lang w:eastAsia="zh-CN"/>
              </w:rPr>
            </w:pPr>
            <w:r>
              <w:drawing>
                <wp:inline distT="0" distB="0" distL="114300" distR="114300">
                  <wp:extent cx="933450" cy="837565"/>
                  <wp:effectExtent l="0" t="0" r="0" b="63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4"/>
                          <a:stretch>
                            <a:fillRect/>
                          </a:stretch>
                        </pic:blipFill>
                        <pic:spPr>
                          <a:xfrm>
                            <a:off x="0" y="0"/>
                            <a:ext cx="933450" cy="837565"/>
                          </a:xfrm>
                          <a:prstGeom prst="rect">
                            <a:avLst/>
                          </a:prstGeom>
                          <a:noFill/>
                          <a:ln>
                            <a:noFill/>
                          </a:ln>
                        </pic:spPr>
                      </pic:pic>
                    </a:graphicData>
                  </a:graphic>
                </wp:inline>
              </w:drawing>
            </w:r>
          </w:p>
        </w:tc>
        <w:tc>
          <w:tcPr>
            <w:tcW w:w="988" w:type="dxa"/>
            <w:vAlign w:val="center"/>
          </w:tcPr>
          <w:p w14:paraId="5AF171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79</w:t>
            </w:r>
          </w:p>
        </w:tc>
        <w:tc>
          <w:tcPr>
            <w:tcW w:w="812" w:type="dxa"/>
            <w:vAlign w:val="center"/>
          </w:tcPr>
          <w:p w14:paraId="20649DC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064D502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33F8ABB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79</w:t>
            </w:r>
          </w:p>
        </w:tc>
        <w:tc>
          <w:tcPr>
            <w:tcW w:w="957" w:type="dxa"/>
            <w:vAlign w:val="center"/>
          </w:tcPr>
          <w:p w14:paraId="0D74444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6273819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E2C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8BF4D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w:t>
            </w:r>
          </w:p>
        </w:tc>
        <w:tc>
          <w:tcPr>
            <w:tcW w:w="1903" w:type="dxa"/>
            <w:vAlign w:val="center"/>
          </w:tcPr>
          <w:p w14:paraId="7DE10F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儿童桌游戏棋牌亲子益智玩具2</w:t>
            </w:r>
          </w:p>
        </w:tc>
        <w:tc>
          <w:tcPr>
            <w:tcW w:w="2609" w:type="dxa"/>
            <w:vAlign w:val="center"/>
          </w:tcPr>
          <w:p w14:paraId="703ABEAA">
            <w:pPr>
              <w:numPr>
                <w:ilvl w:val="0"/>
                <w:numId w:val="1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适用年龄：5岁+；</w:t>
            </w:r>
          </w:p>
          <w:p w14:paraId="3C12485A">
            <w:pPr>
              <w:numPr>
                <w:ilvl w:val="0"/>
                <w:numId w:val="1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奔跑吧红细胞主题；</w:t>
            </w:r>
          </w:p>
          <w:p w14:paraId="23A2FFC3">
            <w:pPr>
              <w:numPr>
                <w:ilvl w:val="0"/>
                <w:numId w:val="1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11FEBA6F">
            <w:pPr>
              <w:numPr>
                <w:ilvl w:val="0"/>
                <w:numId w:val="1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79A3AFF9">
            <w:pPr>
              <w:numPr>
                <w:ilvl w:val="0"/>
                <w:numId w:val="0"/>
              </w:numPr>
              <w:spacing w:line="240" w:lineRule="auto"/>
              <w:jc w:val="left"/>
            </w:pPr>
            <w:r>
              <w:drawing>
                <wp:inline distT="0" distB="0" distL="114300" distR="114300">
                  <wp:extent cx="925830" cy="815340"/>
                  <wp:effectExtent l="0" t="0" r="7620" b="381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5"/>
                          <a:stretch>
                            <a:fillRect/>
                          </a:stretch>
                        </pic:blipFill>
                        <pic:spPr>
                          <a:xfrm>
                            <a:off x="0" y="0"/>
                            <a:ext cx="925830" cy="815340"/>
                          </a:xfrm>
                          <a:prstGeom prst="rect">
                            <a:avLst/>
                          </a:prstGeom>
                          <a:noFill/>
                          <a:ln>
                            <a:noFill/>
                          </a:ln>
                        </pic:spPr>
                      </pic:pic>
                    </a:graphicData>
                  </a:graphic>
                </wp:inline>
              </w:drawing>
            </w:r>
          </w:p>
        </w:tc>
        <w:tc>
          <w:tcPr>
            <w:tcW w:w="988" w:type="dxa"/>
            <w:vAlign w:val="center"/>
          </w:tcPr>
          <w:p w14:paraId="1065F5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812" w:type="dxa"/>
            <w:vAlign w:val="center"/>
          </w:tcPr>
          <w:p w14:paraId="663493C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409C15D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671780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957" w:type="dxa"/>
            <w:vAlign w:val="center"/>
          </w:tcPr>
          <w:p w14:paraId="0FCC910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5B051B5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1E8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6266CA3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w:t>
            </w:r>
          </w:p>
        </w:tc>
        <w:tc>
          <w:tcPr>
            <w:tcW w:w="1903" w:type="dxa"/>
            <w:vAlign w:val="center"/>
          </w:tcPr>
          <w:p w14:paraId="61DEDEF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儿童桌游戏棋牌亲子益智玩具3</w:t>
            </w:r>
          </w:p>
        </w:tc>
        <w:tc>
          <w:tcPr>
            <w:tcW w:w="2609" w:type="dxa"/>
            <w:vAlign w:val="center"/>
          </w:tcPr>
          <w:p w14:paraId="09BEAE87">
            <w:pPr>
              <w:numPr>
                <w:ilvl w:val="0"/>
                <w:numId w:val="1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3AC84EAC">
            <w:pPr>
              <w:numPr>
                <w:ilvl w:val="0"/>
                <w:numId w:val="1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数棒去哪儿主题；</w:t>
            </w:r>
          </w:p>
          <w:p w14:paraId="141CA5CF">
            <w:pPr>
              <w:numPr>
                <w:ilvl w:val="0"/>
                <w:numId w:val="1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7455F916">
            <w:pPr>
              <w:numPr>
                <w:ilvl w:val="0"/>
                <w:numId w:val="1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68DD9E7E">
            <w:pPr>
              <w:numPr>
                <w:ilvl w:val="0"/>
                <w:numId w:val="0"/>
              </w:numPr>
              <w:spacing w:line="240" w:lineRule="auto"/>
              <w:ind w:left="0" w:leftChars="0" w:firstLine="0" w:firstLineChars="0"/>
              <w:jc w:val="left"/>
            </w:pPr>
            <w:r>
              <w:drawing>
                <wp:inline distT="0" distB="0" distL="114300" distR="114300">
                  <wp:extent cx="1151890" cy="990600"/>
                  <wp:effectExtent l="0" t="0" r="10160" b="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6"/>
                          <a:stretch>
                            <a:fillRect/>
                          </a:stretch>
                        </pic:blipFill>
                        <pic:spPr>
                          <a:xfrm>
                            <a:off x="0" y="0"/>
                            <a:ext cx="1151890" cy="990600"/>
                          </a:xfrm>
                          <a:prstGeom prst="rect">
                            <a:avLst/>
                          </a:prstGeom>
                          <a:noFill/>
                          <a:ln>
                            <a:noFill/>
                          </a:ln>
                        </pic:spPr>
                      </pic:pic>
                    </a:graphicData>
                  </a:graphic>
                </wp:inline>
              </w:drawing>
            </w:r>
          </w:p>
        </w:tc>
        <w:tc>
          <w:tcPr>
            <w:tcW w:w="988" w:type="dxa"/>
            <w:vAlign w:val="center"/>
          </w:tcPr>
          <w:p w14:paraId="3D6FE71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812" w:type="dxa"/>
            <w:vAlign w:val="center"/>
          </w:tcPr>
          <w:p w14:paraId="78E3EB3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772BE5F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1BC3298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957" w:type="dxa"/>
            <w:vAlign w:val="center"/>
          </w:tcPr>
          <w:p w14:paraId="7FA7197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73701FC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54C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56B2E73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w:t>
            </w:r>
          </w:p>
        </w:tc>
        <w:tc>
          <w:tcPr>
            <w:tcW w:w="1903" w:type="dxa"/>
            <w:vAlign w:val="center"/>
          </w:tcPr>
          <w:p w14:paraId="017A9E2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新生儿不倒翁可啃咬训练玩具</w:t>
            </w:r>
          </w:p>
        </w:tc>
        <w:tc>
          <w:tcPr>
            <w:tcW w:w="2609" w:type="dxa"/>
            <w:vAlign w:val="center"/>
          </w:tcPr>
          <w:p w14:paraId="45C940DE">
            <w:pPr>
              <w:numPr>
                <w:ilvl w:val="0"/>
                <w:numId w:val="1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适用年龄：6个月及以上新生儿；</w:t>
            </w:r>
          </w:p>
          <w:p w14:paraId="0CE1B6E5">
            <w:pPr>
              <w:numPr>
                <w:ilvl w:val="0"/>
                <w:numId w:val="1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材质：ABS+硅胶，环保材质；</w:t>
            </w:r>
          </w:p>
          <w:p w14:paraId="61B3313D">
            <w:pPr>
              <w:numPr>
                <w:ilvl w:val="0"/>
                <w:numId w:val="1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16BF71E4">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drawing>
                <wp:inline distT="0" distB="0" distL="114300" distR="114300">
                  <wp:extent cx="951230" cy="866775"/>
                  <wp:effectExtent l="0" t="0" r="127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7"/>
                          <a:stretch>
                            <a:fillRect/>
                          </a:stretch>
                        </pic:blipFill>
                        <pic:spPr>
                          <a:xfrm>
                            <a:off x="0" y="0"/>
                            <a:ext cx="951230" cy="866775"/>
                          </a:xfrm>
                          <a:prstGeom prst="rect">
                            <a:avLst/>
                          </a:prstGeom>
                          <a:noFill/>
                          <a:ln>
                            <a:noFill/>
                          </a:ln>
                        </pic:spPr>
                      </pic:pic>
                    </a:graphicData>
                  </a:graphic>
                </wp:inline>
              </w:drawing>
            </w:r>
          </w:p>
        </w:tc>
        <w:tc>
          <w:tcPr>
            <w:tcW w:w="988" w:type="dxa"/>
            <w:vAlign w:val="center"/>
          </w:tcPr>
          <w:p w14:paraId="2396F1B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29</w:t>
            </w:r>
          </w:p>
        </w:tc>
        <w:tc>
          <w:tcPr>
            <w:tcW w:w="812" w:type="dxa"/>
            <w:vAlign w:val="center"/>
          </w:tcPr>
          <w:p w14:paraId="5B90432B">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75841A1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3180BB4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58</w:t>
            </w:r>
          </w:p>
        </w:tc>
        <w:tc>
          <w:tcPr>
            <w:tcW w:w="957" w:type="dxa"/>
            <w:vAlign w:val="center"/>
          </w:tcPr>
          <w:p w14:paraId="5AD6AC4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4D7A78A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EFC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63B7E864">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w:t>
            </w:r>
          </w:p>
        </w:tc>
        <w:tc>
          <w:tcPr>
            <w:tcW w:w="1903" w:type="dxa"/>
            <w:vAlign w:val="center"/>
          </w:tcPr>
          <w:p w14:paraId="5DD04D9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过家家果蔬切切乐海鲜烹饪套装</w:t>
            </w:r>
          </w:p>
        </w:tc>
        <w:tc>
          <w:tcPr>
            <w:tcW w:w="2609" w:type="dxa"/>
            <w:vAlign w:val="center"/>
          </w:tcPr>
          <w:p w14:paraId="083B51A2">
            <w:pPr>
              <w:numPr>
                <w:ilvl w:val="0"/>
                <w:numId w:val="18"/>
              </w:numPr>
              <w:spacing w:line="240" w:lineRule="auto"/>
              <w:ind w:left="0" w:leftChars="0" w:firstLine="0" w:firstLine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材质：木质，环保材质；</w:t>
            </w:r>
          </w:p>
          <w:p w14:paraId="570319C9">
            <w:pPr>
              <w:numPr>
                <w:ilvl w:val="0"/>
                <w:numId w:val="18"/>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包含电磁炉+锅+海鲜玩具等；</w:t>
            </w:r>
          </w:p>
          <w:p w14:paraId="0750C289">
            <w:pPr>
              <w:numPr>
                <w:ilvl w:val="0"/>
                <w:numId w:val="18"/>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参考图片：</w:t>
            </w:r>
          </w:p>
          <w:p w14:paraId="3016200B">
            <w:pPr>
              <w:numPr>
                <w:ilvl w:val="0"/>
                <w:numId w:val="0"/>
              </w:numPr>
              <w:spacing w:line="240" w:lineRule="auto"/>
              <w:ind w:leftChars="0"/>
              <w:jc w:val="left"/>
              <w:rPr>
                <w:rFonts w:hint="default" w:ascii="仿宋" w:hAnsi="仿宋" w:eastAsia="仿宋" w:cs="仿宋"/>
                <w:sz w:val="20"/>
                <w:szCs w:val="20"/>
                <w:vertAlign w:val="baseline"/>
                <w:lang w:val="en-US" w:eastAsia="zh-CN"/>
              </w:rPr>
            </w:pPr>
            <w:r>
              <w:rPr>
                <w:rFonts w:hint="eastAsia" w:ascii="宋体" w:hAnsi="宋体" w:eastAsia="宋体" w:cs="宋体"/>
                <w:color w:val="000000"/>
                <w:sz w:val="20"/>
                <w:szCs w:val="20"/>
              </w:rPr>
              <w:drawing>
                <wp:inline distT="0" distB="0" distL="0" distR="0">
                  <wp:extent cx="827405" cy="716280"/>
                  <wp:effectExtent l="0" t="0" r="10795" b="7620"/>
                  <wp:docPr id="835" name="图片 44" descr="/private/var/mobile/Containers/Data/Application/9EC3E877-B0F5-40F9-9512-FD0957D42958/tmp/insert_image_tmp_dir/2025-08-13 16:52:02.441000.png2025-08-13 16:52:02.441000"/>
                  <wp:cNvGraphicFramePr/>
                  <a:graphic xmlns:a="http://schemas.openxmlformats.org/drawingml/2006/main">
                    <a:graphicData uri="http://schemas.openxmlformats.org/drawingml/2006/picture">
                      <pic:pic xmlns:pic="http://schemas.openxmlformats.org/drawingml/2006/picture">
                        <pic:nvPicPr>
                          <pic:cNvPr id="835" name="图片 44" descr="/private/var/mobile/Containers/Data/Application/9EC3E877-B0F5-40F9-9512-FD0957D42958/tmp/insert_image_tmp_dir/2025-08-13 16:52:02.441000.png2025-08-13 16:52:02.441000"/>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rot="10800000" flipV="1">
                            <a:off x="0" y="0"/>
                            <a:ext cx="827405" cy="716280"/>
                          </a:xfrm>
                          <a:prstGeom prst="rect">
                            <a:avLst/>
                          </a:prstGeom>
                          <a:noFill/>
                          <a:ln>
                            <a:noFill/>
                          </a:ln>
                          <a:effectLst/>
                        </pic:spPr>
                      </pic:pic>
                    </a:graphicData>
                  </a:graphic>
                </wp:inline>
              </w:drawing>
            </w:r>
          </w:p>
        </w:tc>
        <w:tc>
          <w:tcPr>
            <w:tcW w:w="988" w:type="dxa"/>
            <w:vAlign w:val="center"/>
          </w:tcPr>
          <w:p w14:paraId="6E2507C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280</w:t>
            </w:r>
          </w:p>
        </w:tc>
        <w:tc>
          <w:tcPr>
            <w:tcW w:w="812" w:type="dxa"/>
            <w:vAlign w:val="center"/>
          </w:tcPr>
          <w:p w14:paraId="04DEF39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49A7979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32737DA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280</w:t>
            </w:r>
          </w:p>
        </w:tc>
        <w:tc>
          <w:tcPr>
            <w:tcW w:w="957" w:type="dxa"/>
            <w:vAlign w:val="center"/>
          </w:tcPr>
          <w:p w14:paraId="04BEB55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6B1DA44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55A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7C0DCAE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w:t>
            </w:r>
          </w:p>
        </w:tc>
        <w:tc>
          <w:tcPr>
            <w:tcW w:w="1903" w:type="dxa"/>
            <w:vAlign w:val="center"/>
          </w:tcPr>
          <w:p w14:paraId="6D97E608">
            <w:pPr>
              <w:numPr>
                <w:ilvl w:val="0"/>
                <w:numId w:val="0"/>
              </w:numPr>
              <w:spacing w:line="240" w:lineRule="auto"/>
              <w:ind w:left="0" w:leftChars="0" w:firstLine="0" w:firstLineChars="0"/>
              <w:jc w:val="center"/>
              <w:rPr>
                <w:rFonts w:hint="eastAsia" w:ascii="仿宋" w:hAnsi="仿宋" w:eastAsia="宋体"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兔子陷阱跳棋桌游</w:t>
            </w:r>
          </w:p>
        </w:tc>
        <w:tc>
          <w:tcPr>
            <w:tcW w:w="2609" w:type="dxa"/>
            <w:vAlign w:val="center"/>
          </w:tcPr>
          <w:p w14:paraId="3E320BE6">
            <w:pPr>
              <w:numPr>
                <w:ilvl w:val="0"/>
                <w:numId w:val="19"/>
              </w:numPr>
              <w:spacing w:line="240" w:lineRule="auto"/>
              <w:ind w:left="0" w:leftChars="0" w:firstLine="0" w:firstLine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环保材质；</w:t>
            </w:r>
          </w:p>
          <w:p w14:paraId="6956716A">
            <w:pPr>
              <w:numPr>
                <w:ilvl w:val="0"/>
                <w:numId w:val="19"/>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包含游戏底座、骰子、卡片、兔子棋等；</w:t>
            </w:r>
          </w:p>
          <w:p w14:paraId="5B10A791">
            <w:pPr>
              <w:numPr>
                <w:ilvl w:val="0"/>
                <w:numId w:val="19"/>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参考图片：</w:t>
            </w:r>
            <w:r>
              <w:drawing>
                <wp:inline distT="0" distB="0" distL="114300" distR="114300">
                  <wp:extent cx="984885" cy="982345"/>
                  <wp:effectExtent l="0" t="0" r="5715" b="825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9"/>
                          <a:stretch>
                            <a:fillRect/>
                          </a:stretch>
                        </pic:blipFill>
                        <pic:spPr>
                          <a:xfrm>
                            <a:off x="0" y="0"/>
                            <a:ext cx="984885" cy="982345"/>
                          </a:xfrm>
                          <a:prstGeom prst="rect">
                            <a:avLst/>
                          </a:prstGeom>
                          <a:noFill/>
                          <a:ln>
                            <a:noFill/>
                          </a:ln>
                        </pic:spPr>
                      </pic:pic>
                    </a:graphicData>
                  </a:graphic>
                </wp:inline>
              </w:drawing>
            </w:r>
          </w:p>
        </w:tc>
        <w:tc>
          <w:tcPr>
            <w:tcW w:w="988" w:type="dxa"/>
            <w:vAlign w:val="center"/>
          </w:tcPr>
          <w:p w14:paraId="46BE988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49</w:t>
            </w:r>
          </w:p>
        </w:tc>
        <w:tc>
          <w:tcPr>
            <w:tcW w:w="812" w:type="dxa"/>
            <w:vAlign w:val="center"/>
          </w:tcPr>
          <w:p w14:paraId="02169F2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0863AC4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75313EA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98</w:t>
            </w:r>
          </w:p>
        </w:tc>
        <w:tc>
          <w:tcPr>
            <w:tcW w:w="957" w:type="dxa"/>
            <w:vAlign w:val="center"/>
          </w:tcPr>
          <w:p w14:paraId="5D64872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3D01035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C94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0B24F06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w:t>
            </w:r>
          </w:p>
        </w:tc>
        <w:tc>
          <w:tcPr>
            <w:tcW w:w="1903" w:type="dxa"/>
            <w:vAlign w:val="center"/>
          </w:tcPr>
          <w:p w14:paraId="12F65AB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大力士叠叠乐积木</w:t>
            </w:r>
          </w:p>
        </w:tc>
        <w:tc>
          <w:tcPr>
            <w:tcW w:w="2609" w:type="dxa"/>
            <w:vAlign w:val="center"/>
          </w:tcPr>
          <w:p w14:paraId="5BE78BB4">
            <w:pPr>
              <w:numPr>
                <w:ilvl w:val="0"/>
                <w:numId w:val="20"/>
              </w:numPr>
              <w:spacing w:line="240" w:lineRule="auto"/>
              <w:ind w:left="0" w:leftChars="0" w:firstLine="0" w:firstLine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材质：木质，环保材质；</w:t>
            </w:r>
          </w:p>
          <w:p w14:paraId="762ED1E1">
            <w:pPr>
              <w:numPr>
                <w:ilvl w:val="0"/>
                <w:numId w:val="20"/>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适用年龄：13个月以上；</w:t>
            </w:r>
          </w:p>
          <w:p w14:paraId="3FACC42E">
            <w:pPr>
              <w:numPr>
                <w:ilvl w:val="0"/>
                <w:numId w:val="20"/>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w:t>
            </w:r>
          </w:p>
          <w:p w14:paraId="795B96FC">
            <w:pPr>
              <w:numPr>
                <w:ilvl w:val="0"/>
                <w:numId w:val="0"/>
              </w:numPr>
              <w:spacing w:line="240" w:lineRule="auto"/>
              <w:ind w:leftChars="0"/>
              <w:jc w:val="left"/>
              <w:rPr>
                <w:rFonts w:hint="default" w:ascii="仿宋" w:hAnsi="仿宋" w:eastAsia="仿宋" w:cs="仿宋"/>
                <w:sz w:val="20"/>
                <w:szCs w:val="20"/>
                <w:vertAlign w:val="baseline"/>
                <w:lang w:val="en-US" w:eastAsia="zh-CN"/>
              </w:rPr>
            </w:pPr>
            <w:r>
              <w:drawing>
                <wp:inline distT="0" distB="0" distL="114300" distR="114300">
                  <wp:extent cx="1024890" cy="996315"/>
                  <wp:effectExtent l="0" t="0" r="3810" b="133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30"/>
                          <a:stretch>
                            <a:fillRect/>
                          </a:stretch>
                        </pic:blipFill>
                        <pic:spPr>
                          <a:xfrm>
                            <a:off x="0" y="0"/>
                            <a:ext cx="1024890" cy="996315"/>
                          </a:xfrm>
                          <a:prstGeom prst="rect">
                            <a:avLst/>
                          </a:prstGeom>
                          <a:noFill/>
                          <a:ln>
                            <a:noFill/>
                          </a:ln>
                        </pic:spPr>
                      </pic:pic>
                    </a:graphicData>
                  </a:graphic>
                </wp:inline>
              </w:drawing>
            </w:r>
          </w:p>
        </w:tc>
        <w:tc>
          <w:tcPr>
            <w:tcW w:w="988" w:type="dxa"/>
            <w:vAlign w:val="center"/>
          </w:tcPr>
          <w:p w14:paraId="5AA46EF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w:t>
            </w:r>
          </w:p>
        </w:tc>
        <w:tc>
          <w:tcPr>
            <w:tcW w:w="812" w:type="dxa"/>
            <w:vAlign w:val="center"/>
          </w:tcPr>
          <w:p w14:paraId="0FB226FD">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2DD1664D">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08A4F18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957" w:type="dxa"/>
            <w:vAlign w:val="center"/>
          </w:tcPr>
          <w:p w14:paraId="4A1ED7A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4A5A50D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4AB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AB013F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18</w:t>
            </w:r>
          </w:p>
        </w:tc>
        <w:tc>
          <w:tcPr>
            <w:tcW w:w="1903" w:type="dxa"/>
            <w:vAlign w:val="center"/>
          </w:tcPr>
          <w:p w14:paraId="1EFBF31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儿童桌游戏亲子玩具</w:t>
            </w:r>
          </w:p>
        </w:tc>
        <w:tc>
          <w:tcPr>
            <w:tcW w:w="2609" w:type="dxa"/>
            <w:vAlign w:val="center"/>
          </w:tcPr>
          <w:p w14:paraId="29DDF541">
            <w:pPr>
              <w:numPr>
                <w:ilvl w:val="0"/>
                <w:numId w:val="21"/>
              </w:numPr>
              <w:spacing w:line="240" w:lineRule="auto"/>
              <w:ind w:left="0" w:leftChars="0" w:firstLine="0" w:firstLine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环保材质；</w:t>
            </w:r>
          </w:p>
          <w:p w14:paraId="4BA4D504">
            <w:pPr>
              <w:numPr>
                <w:ilvl w:val="0"/>
                <w:numId w:val="21"/>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适用年龄：5岁+；</w:t>
            </w:r>
          </w:p>
          <w:p w14:paraId="026DE134">
            <w:pPr>
              <w:numPr>
                <w:ilvl w:val="0"/>
                <w:numId w:val="21"/>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主题：魔药咕嘟；</w:t>
            </w:r>
          </w:p>
          <w:p w14:paraId="2861B900">
            <w:pPr>
              <w:numPr>
                <w:ilvl w:val="0"/>
                <w:numId w:val="21"/>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参考图片：</w:t>
            </w:r>
          </w:p>
          <w:p w14:paraId="487E40D4">
            <w:pPr>
              <w:numPr>
                <w:ilvl w:val="0"/>
                <w:numId w:val="0"/>
              </w:numPr>
              <w:spacing w:line="240" w:lineRule="auto"/>
              <w:ind w:leftChars="0"/>
              <w:jc w:val="left"/>
              <w:rPr>
                <w:rFonts w:hint="default" w:ascii="仿宋" w:hAnsi="仿宋" w:eastAsia="仿宋" w:cs="仿宋"/>
                <w:sz w:val="20"/>
                <w:szCs w:val="20"/>
                <w:vertAlign w:val="baseline"/>
                <w:lang w:val="en-US" w:eastAsia="zh-CN"/>
              </w:rPr>
            </w:pPr>
            <w:r>
              <w:drawing>
                <wp:inline distT="0" distB="0" distL="114300" distR="114300">
                  <wp:extent cx="1071880" cy="1028700"/>
                  <wp:effectExtent l="0" t="0" r="1397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31"/>
                          <a:stretch>
                            <a:fillRect/>
                          </a:stretch>
                        </pic:blipFill>
                        <pic:spPr>
                          <a:xfrm>
                            <a:off x="0" y="0"/>
                            <a:ext cx="1071880" cy="1028700"/>
                          </a:xfrm>
                          <a:prstGeom prst="rect">
                            <a:avLst/>
                          </a:prstGeom>
                          <a:noFill/>
                          <a:ln>
                            <a:noFill/>
                          </a:ln>
                        </pic:spPr>
                      </pic:pic>
                    </a:graphicData>
                  </a:graphic>
                </wp:inline>
              </w:drawing>
            </w:r>
          </w:p>
        </w:tc>
        <w:tc>
          <w:tcPr>
            <w:tcW w:w="988" w:type="dxa"/>
            <w:vAlign w:val="center"/>
          </w:tcPr>
          <w:p w14:paraId="56001993">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69</w:t>
            </w:r>
          </w:p>
        </w:tc>
        <w:tc>
          <w:tcPr>
            <w:tcW w:w="812" w:type="dxa"/>
            <w:vAlign w:val="center"/>
          </w:tcPr>
          <w:p w14:paraId="1AF8C083">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5753C04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7C2BD96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69</w:t>
            </w:r>
          </w:p>
        </w:tc>
        <w:tc>
          <w:tcPr>
            <w:tcW w:w="957" w:type="dxa"/>
            <w:vAlign w:val="center"/>
          </w:tcPr>
          <w:p w14:paraId="425B6ED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1D1D0FF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E62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754BF833">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w:t>
            </w:r>
          </w:p>
        </w:tc>
        <w:tc>
          <w:tcPr>
            <w:tcW w:w="1903" w:type="dxa"/>
            <w:vAlign w:val="center"/>
          </w:tcPr>
          <w:p w14:paraId="2AA6B56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可反复粘贴毛毡画</w:t>
            </w:r>
          </w:p>
        </w:tc>
        <w:tc>
          <w:tcPr>
            <w:tcW w:w="2609" w:type="dxa"/>
            <w:vAlign w:val="center"/>
          </w:tcPr>
          <w:p w14:paraId="6E58CB31">
            <w:pPr>
              <w:numPr>
                <w:ilvl w:val="0"/>
                <w:numId w:val="22"/>
              </w:numPr>
              <w:spacing w:line="240" w:lineRule="auto"/>
              <w:ind w:left="0" w:leftChars="0" w:firstLine="0" w:firstLine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材质：铜版纸、毛毡，环保材质；</w:t>
            </w:r>
          </w:p>
          <w:p w14:paraId="339F0353">
            <w:pPr>
              <w:numPr>
                <w:ilvl w:val="0"/>
                <w:numId w:val="22"/>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适用年龄：3岁+；</w:t>
            </w:r>
          </w:p>
          <w:p w14:paraId="10AEB856">
            <w:pPr>
              <w:numPr>
                <w:ilvl w:val="0"/>
                <w:numId w:val="22"/>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参考图片：</w:t>
            </w:r>
          </w:p>
          <w:p w14:paraId="343B1C44">
            <w:pPr>
              <w:numPr>
                <w:ilvl w:val="0"/>
                <w:numId w:val="0"/>
              </w:numPr>
              <w:spacing w:line="240" w:lineRule="auto"/>
              <w:ind w:leftChars="0"/>
              <w:jc w:val="left"/>
              <w:rPr>
                <w:rFonts w:hint="default" w:ascii="仿宋" w:hAnsi="仿宋" w:eastAsia="仿宋" w:cs="仿宋"/>
                <w:sz w:val="20"/>
                <w:szCs w:val="20"/>
                <w:vertAlign w:val="baseline"/>
                <w:lang w:val="en-US" w:eastAsia="zh-CN"/>
              </w:rPr>
            </w:pPr>
            <w:r>
              <w:drawing>
                <wp:inline distT="0" distB="0" distL="114300" distR="114300">
                  <wp:extent cx="723900" cy="715010"/>
                  <wp:effectExtent l="0" t="0" r="0" b="889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32"/>
                          <a:stretch>
                            <a:fillRect/>
                          </a:stretch>
                        </pic:blipFill>
                        <pic:spPr>
                          <a:xfrm>
                            <a:off x="0" y="0"/>
                            <a:ext cx="723900" cy="715010"/>
                          </a:xfrm>
                          <a:prstGeom prst="rect">
                            <a:avLst/>
                          </a:prstGeom>
                          <a:noFill/>
                          <a:ln>
                            <a:noFill/>
                          </a:ln>
                        </pic:spPr>
                      </pic:pic>
                    </a:graphicData>
                  </a:graphic>
                </wp:inline>
              </w:drawing>
            </w:r>
          </w:p>
        </w:tc>
        <w:tc>
          <w:tcPr>
            <w:tcW w:w="988" w:type="dxa"/>
            <w:vAlign w:val="center"/>
          </w:tcPr>
          <w:p w14:paraId="2120596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33</w:t>
            </w:r>
          </w:p>
        </w:tc>
        <w:tc>
          <w:tcPr>
            <w:tcW w:w="812" w:type="dxa"/>
            <w:vAlign w:val="center"/>
          </w:tcPr>
          <w:p w14:paraId="735BB6A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1CFE4D0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167DC4F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66</w:t>
            </w:r>
          </w:p>
        </w:tc>
        <w:tc>
          <w:tcPr>
            <w:tcW w:w="957" w:type="dxa"/>
            <w:vAlign w:val="center"/>
          </w:tcPr>
          <w:p w14:paraId="3E97E70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0177D5A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B1DF0C6">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27AE3EF2">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bCs w:val="0"/>
          <w:color w:val="auto"/>
          <w:sz w:val="20"/>
          <w:szCs w:val="20"/>
          <w:highlight w:val="none"/>
          <w:vertAlign w:val="baseline"/>
          <w:lang w:val="en-US" w:eastAsia="zh-CN"/>
        </w:rPr>
        <w:t>第二包 图书（预算金额1499.3元）</w:t>
      </w:r>
    </w:p>
    <w:tbl>
      <w:tblPr>
        <w:tblStyle w:val="9"/>
        <w:tblpPr w:leftFromText="180" w:rightFromText="180" w:vertAnchor="text" w:tblpXSpec="center" w:tblpY="1"/>
        <w:tblOverlap w:val="never"/>
        <w:tblW w:w="10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1688"/>
        <w:gridCol w:w="3681"/>
        <w:gridCol w:w="877"/>
        <w:gridCol w:w="657"/>
        <w:gridCol w:w="681"/>
        <w:gridCol w:w="854"/>
        <w:gridCol w:w="981"/>
        <w:gridCol w:w="954"/>
      </w:tblGrid>
      <w:tr w14:paraId="1B66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Align w:val="center"/>
          </w:tcPr>
          <w:p w14:paraId="7C33D3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688" w:type="dxa"/>
            <w:vAlign w:val="center"/>
          </w:tcPr>
          <w:p w14:paraId="2B2967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图书名称</w:t>
            </w:r>
          </w:p>
        </w:tc>
        <w:tc>
          <w:tcPr>
            <w:tcW w:w="3681" w:type="dxa"/>
            <w:vAlign w:val="center"/>
          </w:tcPr>
          <w:p w14:paraId="4B8624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77" w:type="dxa"/>
            <w:vAlign w:val="center"/>
          </w:tcPr>
          <w:p w14:paraId="2CB5C9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601765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EA8032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57" w:type="dxa"/>
            <w:vAlign w:val="center"/>
          </w:tcPr>
          <w:p w14:paraId="66BC7C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81" w:type="dxa"/>
            <w:vAlign w:val="center"/>
          </w:tcPr>
          <w:p w14:paraId="41F185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54" w:type="dxa"/>
            <w:vAlign w:val="center"/>
          </w:tcPr>
          <w:p w14:paraId="77139D2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C26342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E555B4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81" w:type="dxa"/>
            <w:vAlign w:val="center"/>
          </w:tcPr>
          <w:p w14:paraId="00B87B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54" w:type="dxa"/>
            <w:vAlign w:val="center"/>
          </w:tcPr>
          <w:p w14:paraId="5DC077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817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CAC3AD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688" w:type="dxa"/>
            <w:vAlign w:val="center"/>
          </w:tcPr>
          <w:p w14:paraId="2D2B34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听，什么声音？</w:t>
            </w:r>
          </w:p>
        </w:tc>
        <w:tc>
          <w:tcPr>
            <w:tcW w:w="3681" w:type="dxa"/>
            <w:vAlign w:val="center"/>
          </w:tcPr>
          <w:p w14:paraId="235F4E79">
            <w:pPr>
              <w:numPr>
                <w:ilvl w:val="0"/>
                <w:numId w:val="23"/>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出版社：中国环境出版社；</w:t>
            </w:r>
          </w:p>
          <w:p w14:paraId="4AB68504">
            <w:pPr>
              <w:numPr>
                <w:ilvl w:val="0"/>
                <w:numId w:val="2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【比利时】YOYO出版社著绘，步步联盟译；</w:t>
            </w:r>
          </w:p>
          <w:p w14:paraId="52C6FD8B">
            <w:pPr>
              <w:numPr>
                <w:ilvl w:val="0"/>
                <w:numId w:val="2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全6册，正版图书。</w:t>
            </w:r>
          </w:p>
        </w:tc>
        <w:tc>
          <w:tcPr>
            <w:tcW w:w="877" w:type="dxa"/>
            <w:vAlign w:val="center"/>
          </w:tcPr>
          <w:p w14:paraId="3E076A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657" w:type="dxa"/>
            <w:vAlign w:val="center"/>
          </w:tcPr>
          <w:p w14:paraId="05310A2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681" w:type="dxa"/>
            <w:vAlign w:val="center"/>
          </w:tcPr>
          <w:p w14:paraId="11BB7D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EDE1E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180</w:t>
            </w:r>
          </w:p>
        </w:tc>
        <w:tc>
          <w:tcPr>
            <w:tcW w:w="981" w:type="dxa"/>
            <w:vAlign w:val="center"/>
          </w:tcPr>
          <w:p w14:paraId="22ADBC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4C2613E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71B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354590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688" w:type="dxa"/>
            <w:vAlign w:val="center"/>
          </w:tcPr>
          <w:p w14:paraId="4795CF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宝宝好习惯互动玩具书</w:t>
            </w:r>
          </w:p>
        </w:tc>
        <w:tc>
          <w:tcPr>
            <w:tcW w:w="3681" w:type="dxa"/>
            <w:vAlign w:val="center"/>
          </w:tcPr>
          <w:p w14:paraId="5760201F">
            <w:pPr>
              <w:numPr>
                <w:ilvl w:val="0"/>
                <w:numId w:val="2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出版社：青岛出版社；</w:t>
            </w:r>
          </w:p>
          <w:p w14:paraId="3CFAD25D">
            <w:pPr>
              <w:numPr>
                <w:ilvl w:val="0"/>
                <w:numId w:val="2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全4册，正版图书。</w:t>
            </w:r>
          </w:p>
        </w:tc>
        <w:tc>
          <w:tcPr>
            <w:tcW w:w="877" w:type="dxa"/>
            <w:vAlign w:val="center"/>
          </w:tcPr>
          <w:p w14:paraId="44205D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57" w:type="dxa"/>
            <w:vAlign w:val="center"/>
          </w:tcPr>
          <w:p w14:paraId="3A103B4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81" w:type="dxa"/>
            <w:vAlign w:val="center"/>
          </w:tcPr>
          <w:p w14:paraId="01F3C25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174FA8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80</w:t>
            </w:r>
          </w:p>
        </w:tc>
        <w:tc>
          <w:tcPr>
            <w:tcW w:w="981" w:type="dxa"/>
            <w:vAlign w:val="center"/>
          </w:tcPr>
          <w:p w14:paraId="753FC01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4486210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4DA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31CB46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688" w:type="dxa"/>
            <w:vAlign w:val="center"/>
          </w:tcPr>
          <w:p w14:paraId="50C0BF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奇趣拉拉发声书</w:t>
            </w:r>
          </w:p>
        </w:tc>
        <w:tc>
          <w:tcPr>
            <w:tcW w:w="3681" w:type="dxa"/>
            <w:vAlign w:val="center"/>
          </w:tcPr>
          <w:p w14:paraId="0FDCCD64">
            <w:pPr>
              <w:numPr>
                <w:ilvl w:val="0"/>
                <w:numId w:val="2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出版社：湖南少年儿童出版社；</w:t>
            </w:r>
          </w:p>
          <w:p w14:paraId="0A3F164D">
            <w:pPr>
              <w:numPr>
                <w:ilvl w:val="0"/>
                <w:numId w:val="2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全4册，共2套，正版读书。</w:t>
            </w:r>
          </w:p>
        </w:tc>
        <w:tc>
          <w:tcPr>
            <w:tcW w:w="877" w:type="dxa"/>
            <w:vAlign w:val="center"/>
          </w:tcPr>
          <w:p w14:paraId="1BAADB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w:t>
            </w:r>
          </w:p>
        </w:tc>
        <w:tc>
          <w:tcPr>
            <w:tcW w:w="657" w:type="dxa"/>
            <w:vAlign w:val="center"/>
          </w:tcPr>
          <w:p w14:paraId="6C4597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681" w:type="dxa"/>
            <w:vAlign w:val="center"/>
          </w:tcPr>
          <w:p w14:paraId="2AEDB8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16619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216</w:t>
            </w:r>
          </w:p>
        </w:tc>
        <w:tc>
          <w:tcPr>
            <w:tcW w:w="981" w:type="dxa"/>
            <w:vAlign w:val="center"/>
          </w:tcPr>
          <w:p w14:paraId="7E0C0BA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04608E3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06E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9A8834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688" w:type="dxa"/>
            <w:vAlign w:val="center"/>
          </w:tcPr>
          <w:p w14:paraId="06782F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汽车嘟嘟嘟系列</w:t>
            </w:r>
          </w:p>
        </w:tc>
        <w:tc>
          <w:tcPr>
            <w:tcW w:w="3681" w:type="dxa"/>
            <w:vAlign w:val="center"/>
          </w:tcPr>
          <w:p w14:paraId="29989907">
            <w:pPr>
              <w:numPr>
                <w:ilvl w:val="0"/>
                <w:numId w:val="2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出版社：接力出版社；</w:t>
            </w:r>
          </w:p>
          <w:p w14:paraId="643C8F43">
            <w:pPr>
              <w:numPr>
                <w:ilvl w:val="0"/>
                <w:numId w:val="2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竹下文子著，铃木守绘；</w:t>
            </w:r>
          </w:p>
          <w:p w14:paraId="217EB544">
            <w:pPr>
              <w:numPr>
                <w:ilvl w:val="0"/>
                <w:numId w:val="2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共11册，正版图书。</w:t>
            </w:r>
          </w:p>
        </w:tc>
        <w:tc>
          <w:tcPr>
            <w:tcW w:w="877" w:type="dxa"/>
            <w:vAlign w:val="center"/>
          </w:tcPr>
          <w:p w14:paraId="1F6AEE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19.8</w:t>
            </w:r>
          </w:p>
        </w:tc>
        <w:tc>
          <w:tcPr>
            <w:tcW w:w="657" w:type="dxa"/>
            <w:vAlign w:val="center"/>
          </w:tcPr>
          <w:p w14:paraId="7901763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681" w:type="dxa"/>
            <w:vAlign w:val="center"/>
          </w:tcPr>
          <w:p w14:paraId="5B3684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EACDE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217.8</w:t>
            </w:r>
          </w:p>
        </w:tc>
        <w:tc>
          <w:tcPr>
            <w:tcW w:w="981" w:type="dxa"/>
            <w:vAlign w:val="center"/>
          </w:tcPr>
          <w:p w14:paraId="549C585D">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00ECF4E4">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CA1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33B473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688" w:type="dxa"/>
            <w:vAlign w:val="center"/>
          </w:tcPr>
          <w:p w14:paraId="429797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爸爸去哪儿了？</w:t>
            </w:r>
          </w:p>
        </w:tc>
        <w:tc>
          <w:tcPr>
            <w:tcW w:w="3681" w:type="dxa"/>
            <w:vAlign w:val="center"/>
          </w:tcPr>
          <w:p w14:paraId="4D11C34B">
            <w:pPr>
              <w:numPr>
                <w:ilvl w:val="0"/>
                <w:numId w:val="2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出版社：北京联合出版有限公司；</w:t>
            </w:r>
          </w:p>
          <w:p w14:paraId="3E3C7C17">
            <w:pPr>
              <w:numPr>
                <w:ilvl w:val="0"/>
                <w:numId w:val="2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五味太郎著；</w:t>
            </w:r>
          </w:p>
          <w:p w14:paraId="7663A290">
            <w:pPr>
              <w:numPr>
                <w:ilvl w:val="0"/>
                <w:numId w:val="2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共5册，正版图书。</w:t>
            </w:r>
          </w:p>
        </w:tc>
        <w:tc>
          <w:tcPr>
            <w:tcW w:w="877" w:type="dxa"/>
            <w:vAlign w:val="center"/>
          </w:tcPr>
          <w:p w14:paraId="63D223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30.6</w:t>
            </w:r>
          </w:p>
        </w:tc>
        <w:tc>
          <w:tcPr>
            <w:tcW w:w="657" w:type="dxa"/>
            <w:vAlign w:val="center"/>
          </w:tcPr>
          <w:p w14:paraId="44E52D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681" w:type="dxa"/>
            <w:vAlign w:val="center"/>
          </w:tcPr>
          <w:p w14:paraId="1C19081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1C4675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153</w:t>
            </w:r>
          </w:p>
        </w:tc>
        <w:tc>
          <w:tcPr>
            <w:tcW w:w="981" w:type="dxa"/>
            <w:vAlign w:val="center"/>
          </w:tcPr>
          <w:p w14:paraId="720C306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406E4443">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DA3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50BD06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688" w:type="dxa"/>
            <w:vAlign w:val="center"/>
          </w:tcPr>
          <w:p w14:paraId="2688F17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神探狗狗</w:t>
            </w:r>
          </w:p>
        </w:tc>
        <w:tc>
          <w:tcPr>
            <w:tcW w:w="3681" w:type="dxa"/>
            <w:vAlign w:val="center"/>
          </w:tcPr>
          <w:p w14:paraId="51CC4084">
            <w:pPr>
              <w:numPr>
                <w:ilvl w:val="0"/>
                <w:numId w:val="2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出版社：花山文艺出版社；</w:t>
            </w:r>
          </w:p>
          <w:p w14:paraId="61B9C7BC">
            <w:pPr>
              <w:numPr>
                <w:ilvl w:val="0"/>
                <w:numId w:val="2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戴夫·皮尔奇著；</w:t>
            </w:r>
          </w:p>
          <w:p w14:paraId="1527345D">
            <w:pPr>
              <w:numPr>
                <w:ilvl w:val="0"/>
                <w:numId w:val="2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共12册，正版图书。</w:t>
            </w:r>
          </w:p>
        </w:tc>
        <w:tc>
          <w:tcPr>
            <w:tcW w:w="877" w:type="dxa"/>
            <w:vAlign w:val="center"/>
          </w:tcPr>
          <w:p w14:paraId="3D4E39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22.5</w:t>
            </w:r>
          </w:p>
        </w:tc>
        <w:tc>
          <w:tcPr>
            <w:tcW w:w="657" w:type="dxa"/>
            <w:vAlign w:val="center"/>
          </w:tcPr>
          <w:p w14:paraId="6F361D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w:t>
            </w:r>
          </w:p>
        </w:tc>
        <w:tc>
          <w:tcPr>
            <w:tcW w:w="681" w:type="dxa"/>
            <w:vAlign w:val="center"/>
          </w:tcPr>
          <w:p w14:paraId="5F3EA2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9C8DC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270</w:t>
            </w:r>
          </w:p>
        </w:tc>
        <w:tc>
          <w:tcPr>
            <w:tcW w:w="981" w:type="dxa"/>
            <w:vAlign w:val="center"/>
          </w:tcPr>
          <w:p w14:paraId="553AC3E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24C7ADD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852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6A6F5E2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688" w:type="dxa"/>
            <w:vAlign w:val="center"/>
          </w:tcPr>
          <w:p w14:paraId="7BF3939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宫西达也小火车系列绘本</w:t>
            </w:r>
          </w:p>
        </w:tc>
        <w:tc>
          <w:tcPr>
            <w:tcW w:w="3681" w:type="dxa"/>
            <w:vAlign w:val="center"/>
          </w:tcPr>
          <w:p w14:paraId="0880D2B6">
            <w:pPr>
              <w:numPr>
                <w:ilvl w:val="0"/>
                <w:numId w:val="2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出版社：北京联合出版有限公司；</w:t>
            </w:r>
          </w:p>
          <w:p w14:paraId="5F3D06F5">
            <w:pPr>
              <w:numPr>
                <w:ilvl w:val="0"/>
                <w:numId w:val="29"/>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官西达也著；</w:t>
            </w:r>
          </w:p>
          <w:p w14:paraId="7259D67A">
            <w:pPr>
              <w:numPr>
                <w:ilvl w:val="0"/>
                <w:numId w:val="29"/>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共5册，正版图书。</w:t>
            </w:r>
          </w:p>
        </w:tc>
        <w:tc>
          <w:tcPr>
            <w:tcW w:w="877" w:type="dxa"/>
            <w:vAlign w:val="center"/>
          </w:tcPr>
          <w:p w14:paraId="039F28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16.9</w:t>
            </w:r>
          </w:p>
        </w:tc>
        <w:tc>
          <w:tcPr>
            <w:tcW w:w="657" w:type="dxa"/>
            <w:vAlign w:val="center"/>
          </w:tcPr>
          <w:p w14:paraId="7A11735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681" w:type="dxa"/>
            <w:vAlign w:val="center"/>
          </w:tcPr>
          <w:p w14:paraId="0092A3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76B3B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84.5</w:t>
            </w:r>
          </w:p>
        </w:tc>
        <w:tc>
          <w:tcPr>
            <w:tcW w:w="981" w:type="dxa"/>
            <w:vAlign w:val="center"/>
          </w:tcPr>
          <w:p w14:paraId="26A164E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01A7D37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6B6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56DD9AD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688" w:type="dxa"/>
            <w:vAlign w:val="center"/>
          </w:tcPr>
          <w:p w14:paraId="5E2E1B2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公鸡的新邻居</w:t>
            </w:r>
          </w:p>
        </w:tc>
        <w:tc>
          <w:tcPr>
            <w:tcW w:w="3681" w:type="dxa"/>
            <w:vAlign w:val="center"/>
          </w:tcPr>
          <w:p w14:paraId="08C59170">
            <w:pPr>
              <w:numPr>
                <w:ilvl w:val="0"/>
                <w:numId w:val="3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出版社：明天出版社；</w:t>
            </w:r>
          </w:p>
          <w:p w14:paraId="5B2EDBA6">
            <w:pPr>
              <w:numPr>
                <w:ilvl w:val="0"/>
                <w:numId w:val="3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岸良真由子文，高畠纯图；</w:t>
            </w:r>
          </w:p>
          <w:p w14:paraId="1837E39A">
            <w:pPr>
              <w:numPr>
                <w:ilvl w:val="0"/>
                <w:numId w:val="3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共1册，正版图书。</w:t>
            </w:r>
          </w:p>
        </w:tc>
        <w:tc>
          <w:tcPr>
            <w:tcW w:w="877" w:type="dxa"/>
            <w:vAlign w:val="center"/>
          </w:tcPr>
          <w:p w14:paraId="3712CE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57" w:type="dxa"/>
            <w:vAlign w:val="center"/>
          </w:tcPr>
          <w:p w14:paraId="2A6B95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81" w:type="dxa"/>
            <w:vAlign w:val="center"/>
          </w:tcPr>
          <w:p w14:paraId="5C1B05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4997B4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981" w:type="dxa"/>
            <w:vAlign w:val="center"/>
          </w:tcPr>
          <w:p w14:paraId="651D944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64E57A2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BE0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08BA7B3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688" w:type="dxa"/>
            <w:vAlign w:val="center"/>
          </w:tcPr>
          <w:p w14:paraId="309499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动物量体重</w:t>
            </w:r>
          </w:p>
        </w:tc>
        <w:tc>
          <w:tcPr>
            <w:tcW w:w="3681" w:type="dxa"/>
            <w:vAlign w:val="center"/>
          </w:tcPr>
          <w:p w14:paraId="1F32395B">
            <w:pPr>
              <w:numPr>
                <w:ilvl w:val="0"/>
                <w:numId w:val="31"/>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出版社：明天出版社；</w:t>
            </w:r>
          </w:p>
          <w:p w14:paraId="1F4DABC8">
            <w:pPr>
              <w:numPr>
                <w:ilvl w:val="0"/>
                <w:numId w:val="31"/>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说书人·庆太郎文，高畠纯图；</w:t>
            </w:r>
          </w:p>
          <w:p w14:paraId="1AD75F3F">
            <w:pPr>
              <w:numPr>
                <w:ilvl w:val="0"/>
                <w:numId w:val="31"/>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共1册，正版图书。</w:t>
            </w:r>
          </w:p>
        </w:tc>
        <w:tc>
          <w:tcPr>
            <w:tcW w:w="877" w:type="dxa"/>
            <w:vAlign w:val="center"/>
          </w:tcPr>
          <w:p w14:paraId="0C5EE5D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57" w:type="dxa"/>
            <w:vAlign w:val="center"/>
          </w:tcPr>
          <w:p w14:paraId="4E7F20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81" w:type="dxa"/>
            <w:vAlign w:val="center"/>
          </w:tcPr>
          <w:p w14:paraId="5CFFE1E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715D70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981" w:type="dxa"/>
            <w:vAlign w:val="center"/>
          </w:tcPr>
          <w:p w14:paraId="1477821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6ABA94B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4B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06A580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688" w:type="dxa"/>
            <w:vAlign w:val="center"/>
          </w:tcPr>
          <w:p w14:paraId="24B64B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小企鹅去旅行系列</w:t>
            </w:r>
          </w:p>
        </w:tc>
        <w:tc>
          <w:tcPr>
            <w:tcW w:w="3681" w:type="dxa"/>
            <w:vAlign w:val="center"/>
          </w:tcPr>
          <w:p w14:paraId="20CD7371">
            <w:pPr>
              <w:numPr>
                <w:ilvl w:val="0"/>
                <w:numId w:val="32"/>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出版社：接力出版社；</w:t>
            </w:r>
          </w:p>
          <w:p w14:paraId="51894985">
            <w:pPr>
              <w:numPr>
                <w:ilvl w:val="0"/>
                <w:numId w:val="3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工藤纪子著；</w:t>
            </w:r>
          </w:p>
          <w:p w14:paraId="7E16D699">
            <w:pPr>
              <w:numPr>
                <w:ilvl w:val="0"/>
                <w:numId w:val="3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共4册，正版图书。</w:t>
            </w:r>
          </w:p>
        </w:tc>
        <w:tc>
          <w:tcPr>
            <w:tcW w:w="877" w:type="dxa"/>
            <w:vAlign w:val="center"/>
          </w:tcPr>
          <w:p w14:paraId="42AEE28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w:t>
            </w:r>
          </w:p>
        </w:tc>
        <w:tc>
          <w:tcPr>
            <w:tcW w:w="657" w:type="dxa"/>
            <w:vAlign w:val="center"/>
          </w:tcPr>
          <w:p w14:paraId="613E7B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81" w:type="dxa"/>
            <w:vAlign w:val="center"/>
          </w:tcPr>
          <w:p w14:paraId="7C306C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03E80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w:t>
            </w:r>
          </w:p>
        </w:tc>
        <w:tc>
          <w:tcPr>
            <w:tcW w:w="981" w:type="dxa"/>
            <w:vAlign w:val="center"/>
          </w:tcPr>
          <w:p w14:paraId="3BA69B9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56AB7A9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523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A6A14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1688" w:type="dxa"/>
            <w:vAlign w:val="center"/>
          </w:tcPr>
          <w:p w14:paraId="3EDF2F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24个菜市场的环球之旅、世界各地的市场、我们食物从哪里来绘本</w:t>
            </w:r>
          </w:p>
        </w:tc>
        <w:tc>
          <w:tcPr>
            <w:tcW w:w="3681" w:type="dxa"/>
            <w:vAlign w:val="center"/>
          </w:tcPr>
          <w:p w14:paraId="00C2F1D6">
            <w:pPr>
              <w:numPr>
                <w:ilvl w:val="0"/>
                <w:numId w:val="33"/>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出版社：晨光出版社；</w:t>
            </w:r>
          </w:p>
          <w:p w14:paraId="18FA16E8">
            <w:pPr>
              <w:numPr>
                <w:ilvl w:val="0"/>
                <w:numId w:val="3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王叡译；</w:t>
            </w:r>
          </w:p>
          <w:p w14:paraId="16A1A21C">
            <w:pPr>
              <w:numPr>
                <w:ilvl w:val="0"/>
                <w:numId w:val="3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共3册，正版图书。</w:t>
            </w:r>
          </w:p>
        </w:tc>
        <w:tc>
          <w:tcPr>
            <w:tcW w:w="877" w:type="dxa"/>
            <w:vAlign w:val="center"/>
          </w:tcPr>
          <w:p w14:paraId="38F7AD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66</w:t>
            </w:r>
          </w:p>
        </w:tc>
        <w:tc>
          <w:tcPr>
            <w:tcW w:w="657" w:type="dxa"/>
            <w:vAlign w:val="center"/>
          </w:tcPr>
          <w:p w14:paraId="69522C8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81" w:type="dxa"/>
            <w:vAlign w:val="center"/>
          </w:tcPr>
          <w:p w14:paraId="5B17BE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610B1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198</w:t>
            </w:r>
          </w:p>
        </w:tc>
        <w:tc>
          <w:tcPr>
            <w:tcW w:w="981" w:type="dxa"/>
            <w:vAlign w:val="center"/>
          </w:tcPr>
          <w:p w14:paraId="3B41819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721C540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1385FB84">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183079CC">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396D7D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C9EA3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A5220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90F3FB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CE1753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EB2A7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0E87B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45E1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75090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26DB6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D981973">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7D45683B">
      <w:pPr>
        <w:jc w:val="center"/>
        <w:rPr>
          <w:rFonts w:hint="eastAsia" w:cs="宋体"/>
          <w:b/>
          <w:color w:val="auto"/>
          <w:spacing w:val="100"/>
          <w:szCs w:val="21"/>
          <w:highlight w:val="none"/>
          <w:vertAlign w:val="baseline"/>
        </w:rPr>
      </w:pPr>
    </w:p>
    <w:p w14:paraId="17822141">
      <w:pPr>
        <w:jc w:val="center"/>
        <w:rPr>
          <w:rFonts w:hint="eastAsia" w:cs="宋体"/>
          <w:b/>
          <w:color w:val="auto"/>
          <w:spacing w:val="100"/>
          <w:szCs w:val="21"/>
          <w:highlight w:val="none"/>
          <w:vertAlign w:val="baseline"/>
        </w:rPr>
      </w:pPr>
    </w:p>
    <w:p w14:paraId="2CF03640">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1F388ACD">
      <w:pPr>
        <w:jc w:val="center"/>
        <w:rPr>
          <w:rFonts w:cs="宋体"/>
          <w:color w:val="auto"/>
          <w:sz w:val="32"/>
          <w:szCs w:val="32"/>
          <w:highlight w:val="none"/>
          <w:vertAlign w:val="baseline"/>
        </w:rPr>
      </w:pPr>
    </w:p>
    <w:p w14:paraId="2DB27E90">
      <w:pPr>
        <w:jc w:val="center"/>
        <w:rPr>
          <w:rFonts w:cs="宋体"/>
          <w:color w:val="auto"/>
          <w:sz w:val="32"/>
          <w:szCs w:val="32"/>
          <w:highlight w:val="none"/>
          <w:vertAlign w:val="baseline"/>
        </w:rPr>
      </w:pPr>
    </w:p>
    <w:p w14:paraId="11751961">
      <w:pPr>
        <w:jc w:val="center"/>
        <w:rPr>
          <w:rFonts w:cs="宋体"/>
          <w:color w:val="auto"/>
          <w:sz w:val="32"/>
          <w:szCs w:val="32"/>
          <w:highlight w:val="none"/>
          <w:vertAlign w:val="baseline"/>
        </w:rPr>
      </w:pPr>
    </w:p>
    <w:p w14:paraId="36C47FE5">
      <w:pPr>
        <w:jc w:val="center"/>
        <w:rPr>
          <w:rFonts w:hint="eastAsia" w:cs="宋体"/>
          <w:color w:val="auto"/>
          <w:sz w:val="32"/>
          <w:szCs w:val="32"/>
          <w:highlight w:val="none"/>
          <w:vertAlign w:val="baseline"/>
        </w:rPr>
      </w:pPr>
    </w:p>
    <w:p w14:paraId="2BD21E12">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1CA03BE7">
      <w:pPr>
        <w:jc w:val="center"/>
        <w:rPr>
          <w:rFonts w:hint="eastAsia" w:cs="宋体"/>
          <w:b/>
          <w:color w:val="auto"/>
          <w:sz w:val="28"/>
          <w:szCs w:val="28"/>
          <w:highlight w:val="none"/>
          <w:vertAlign w:val="baseline"/>
        </w:rPr>
      </w:pPr>
    </w:p>
    <w:p w14:paraId="2F31ECCA">
      <w:pPr>
        <w:spacing w:line="360" w:lineRule="auto"/>
        <w:rPr>
          <w:rFonts w:hint="eastAsia" w:cs="宋体"/>
          <w:color w:val="auto"/>
          <w:sz w:val="32"/>
          <w:szCs w:val="32"/>
          <w:highlight w:val="none"/>
          <w:vertAlign w:val="baseline"/>
        </w:rPr>
      </w:pPr>
    </w:p>
    <w:p w14:paraId="5C809890">
      <w:pPr>
        <w:spacing w:line="360" w:lineRule="auto"/>
        <w:rPr>
          <w:rFonts w:hint="eastAsia" w:cs="宋体"/>
          <w:color w:val="auto"/>
          <w:sz w:val="32"/>
          <w:szCs w:val="32"/>
          <w:highlight w:val="none"/>
          <w:vertAlign w:val="baseline"/>
        </w:rPr>
      </w:pPr>
    </w:p>
    <w:p w14:paraId="4FB234F3">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179FB2F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59B42684">
      <w:pPr>
        <w:jc w:val="center"/>
        <w:rPr>
          <w:rFonts w:hint="eastAsia" w:cs="宋体"/>
          <w:color w:val="auto"/>
          <w:sz w:val="28"/>
          <w:szCs w:val="28"/>
          <w:highlight w:val="none"/>
          <w:vertAlign w:val="baseline"/>
        </w:rPr>
      </w:pPr>
    </w:p>
    <w:p w14:paraId="3C918228">
      <w:pPr>
        <w:rPr>
          <w:rFonts w:hint="eastAsia" w:cs="宋体"/>
          <w:color w:val="auto"/>
          <w:sz w:val="28"/>
          <w:szCs w:val="28"/>
          <w:highlight w:val="none"/>
          <w:vertAlign w:val="baseline"/>
        </w:rPr>
      </w:pPr>
    </w:p>
    <w:p w14:paraId="2DD4ABB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4242C37A">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846BF60">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6E5999C9">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450C9257">
      <w:pPr>
        <w:jc w:val="center"/>
        <w:rPr>
          <w:rFonts w:hint="eastAsia" w:ascii="仿宋" w:hAnsi="仿宋" w:eastAsia="仿宋" w:cs="宋体"/>
          <w:b/>
          <w:bCs/>
          <w:color w:val="auto"/>
          <w:sz w:val="32"/>
          <w:szCs w:val="32"/>
          <w:highlight w:val="none"/>
          <w:vertAlign w:val="baseline"/>
          <w:lang w:val="en-GB"/>
        </w:rPr>
      </w:pPr>
    </w:p>
    <w:p w14:paraId="5B87F43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20F35D63">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0620E87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14136B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3D2D30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752E6E11">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497FDC30">
      <w:pPr>
        <w:rPr>
          <w:rFonts w:hint="eastAsia" w:ascii="仿宋" w:hAnsi="仿宋" w:eastAsia="仿宋" w:cs="宋体"/>
          <w:b w:val="0"/>
          <w:color w:val="auto"/>
          <w:sz w:val="28"/>
          <w:szCs w:val="28"/>
          <w:highlight w:val="none"/>
          <w:vertAlign w:val="baseline"/>
          <w:lang w:val="en-GB"/>
        </w:rPr>
      </w:pPr>
    </w:p>
    <w:p w14:paraId="5471A810">
      <w:pPr>
        <w:rPr>
          <w:rFonts w:hint="eastAsia" w:ascii="仿宋" w:hAnsi="仿宋" w:eastAsia="仿宋" w:cs="宋体"/>
          <w:b w:val="0"/>
          <w:color w:val="auto"/>
          <w:sz w:val="28"/>
          <w:szCs w:val="28"/>
          <w:highlight w:val="none"/>
          <w:vertAlign w:val="baseline"/>
          <w:lang w:val="en-GB"/>
        </w:rPr>
      </w:pPr>
    </w:p>
    <w:p w14:paraId="5B8ECF98">
      <w:pPr>
        <w:rPr>
          <w:rFonts w:hint="eastAsia" w:ascii="仿宋" w:hAnsi="仿宋" w:eastAsia="仿宋" w:cs="宋体"/>
          <w:b w:val="0"/>
          <w:color w:val="auto"/>
          <w:sz w:val="28"/>
          <w:szCs w:val="28"/>
          <w:highlight w:val="none"/>
          <w:vertAlign w:val="baseline"/>
          <w:lang w:val="en-GB"/>
        </w:rPr>
      </w:pPr>
    </w:p>
    <w:p w14:paraId="6F22725D">
      <w:pPr>
        <w:rPr>
          <w:rFonts w:hint="eastAsia" w:ascii="仿宋" w:hAnsi="仿宋" w:eastAsia="仿宋" w:cs="宋体"/>
          <w:b w:val="0"/>
          <w:color w:val="auto"/>
          <w:sz w:val="28"/>
          <w:szCs w:val="28"/>
          <w:highlight w:val="none"/>
          <w:vertAlign w:val="baseline"/>
          <w:lang w:val="en-GB"/>
        </w:rPr>
      </w:pPr>
    </w:p>
    <w:p w14:paraId="14807E5E">
      <w:pPr>
        <w:rPr>
          <w:rFonts w:hint="eastAsia" w:ascii="仿宋" w:hAnsi="仿宋" w:eastAsia="仿宋" w:cs="宋体"/>
          <w:b w:val="0"/>
          <w:color w:val="auto"/>
          <w:sz w:val="28"/>
          <w:szCs w:val="28"/>
          <w:highlight w:val="none"/>
          <w:vertAlign w:val="baseline"/>
          <w:lang w:val="en-GB"/>
        </w:rPr>
      </w:pPr>
    </w:p>
    <w:p w14:paraId="4CCBBAC1">
      <w:pPr>
        <w:rPr>
          <w:rFonts w:hint="eastAsia" w:ascii="仿宋" w:hAnsi="仿宋" w:eastAsia="仿宋" w:cs="宋体"/>
          <w:b w:val="0"/>
          <w:color w:val="auto"/>
          <w:sz w:val="28"/>
          <w:szCs w:val="28"/>
          <w:highlight w:val="none"/>
          <w:vertAlign w:val="baseline"/>
          <w:lang w:val="en-GB"/>
        </w:rPr>
      </w:pPr>
    </w:p>
    <w:p w14:paraId="3D9A68B7">
      <w:pPr>
        <w:rPr>
          <w:rFonts w:hint="eastAsia" w:ascii="仿宋" w:hAnsi="仿宋" w:eastAsia="仿宋" w:cs="宋体"/>
          <w:b w:val="0"/>
          <w:color w:val="auto"/>
          <w:sz w:val="28"/>
          <w:szCs w:val="28"/>
          <w:highlight w:val="none"/>
          <w:vertAlign w:val="baseline"/>
          <w:lang w:val="en-GB"/>
        </w:rPr>
      </w:pPr>
    </w:p>
    <w:p w14:paraId="6C8037A2">
      <w:pPr>
        <w:rPr>
          <w:rFonts w:hint="eastAsia" w:ascii="仿宋" w:hAnsi="仿宋" w:eastAsia="仿宋" w:cs="宋体"/>
          <w:b w:val="0"/>
          <w:color w:val="auto"/>
          <w:sz w:val="28"/>
          <w:szCs w:val="28"/>
          <w:highlight w:val="none"/>
          <w:vertAlign w:val="baseline"/>
          <w:lang w:val="en-GB"/>
        </w:rPr>
      </w:pPr>
    </w:p>
    <w:p w14:paraId="0E114B5E">
      <w:pPr>
        <w:rPr>
          <w:rFonts w:hint="eastAsia" w:ascii="仿宋" w:hAnsi="仿宋" w:eastAsia="仿宋" w:cs="宋体"/>
          <w:b w:val="0"/>
          <w:color w:val="auto"/>
          <w:sz w:val="28"/>
          <w:szCs w:val="28"/>
          <w:highlight w:val="none"/>
          <w:vertAlign w:val="baseline"/>
          <w:lang w:val="en-GB"/>
        </w:rPr>
      </w:pPr>
    </w:p>
    <w:p w14:paraId="17A48BAA">
      <w:pPr>
        <w:rPr>
          <w:rFonts w:hint="eastAsia" w:ascii="仿宋" w:hAnsi="仿宋" w:eastAsia="仿宋" w:cs="宋体"/>
          <w:b w:val="0"/>
          <w:color w:val="auto"/>
          <w:sz w:val="28"/>
          <w:szCs w:val="28"/>
          <w:highlight w:val="none"/>
          <w:vertAlign w:val="baseline"/>
          <w:lang w:val="en-GB"/>
        </w:rPr>
      </w:pPr>
    </w:p>
    <w:p w14:paraId="615BB2E4">
      <w:pPr>
        <w:rPr>
          <w:rFonts w:hint="eastAsia" w:ascii="仿宋" w:hAnsi="仿宋" w:eastAsia="仿宋" w:cs="宋体"/>
          <w:b w:val="0"/>
          <w:color w:val="auto"/>
          <w:sz w:val="28"/>
          <w:szCs w:val="28"/>
          <w:highlight w:val="none"/>
          <w:vertAlign w:val="baseline"/>
          <w:lang w:val="en-GB"/>
        </w:rPr>
      </w:pPr>
    </w:p>
    <w:p w14:paraId="3C5B34DB">
      <w:pPr>
        <w:rPr>
          <w:rFonts w:hint="eastAsia" w:ascii="仿宋" w:hAnsi="仿宋" w:eastAsia="仿宋" w:cs="宋体"/>
          <w:b w:val="0"/>
          <w:color w:val="auto"/>
          <w:sz w:val="28"/>
          <w:szCs w:val="28"/>
          <w:highlight w:val="none"/>
          <w:vertAlign w:val="baseline"/>
          <w:lang w:val="en-GB"/>
        </w:rPr>
      </w:pPr>
    </w:p>
    <w:p w14:paraId="6B72923D">
      <w:pPr>
        <w:rPr>
          <w:rFonts w:hint="eastAsia" w:ascii="仿宋" w:hAnsi="仿宋" w:eastAsia="仿宋" w:cs="宋体"/>
          <w:b w:val="0"/>
          <w:color w:val="auto"/>
          <w:sz w:val="28"/>
          <w:szCs w:val="28"/>
          <w:highlight w:val="none"/>
          <w:vertAlign w:val="baseline"/>
          <w:lang w:val="en-GB"/>
        </w:rPr>
      </w:pPr>
    </w:p>
    <w:p w14:paraId="07CB10BC">
      <w:pPr>
        <w:rPr>
          <w:rFonts w:hint="eastAsia" w:ascii="仿宋" w:hAnsi="仿宋" w:eastAsia="仿宋" w:cs="宋体"/>
          <w:b w:val="0"/>
          <w:color w:val="auto"/>
          <w:sz w:val="28"/>
          <w:szCs w:val="28"/>
          <w:highlight w:val="none"/>
          <w:vertAlign w:val="baseline"/>
          <w:lang w:val="en-GB"/>
        </w:rPr>
      </w:pPr>
    </w:p>
    <w:p w14:paraId="116D4300">
      <w:pPr>
        <w:rPr>
          <w:rFonts w:hint="eastAsia" w:ascii="仿宋" w:hAnsi="仿宋" w:eastAsia="仿宋" w:cs="宋体"/>
          <w:b w:val="0"/>
          <w:color w:val="auto"/>
          <w:sz w:val="28"/>
          <w:szCs w:val="28"/>
          <w:highlight w:val="none"/>
          <w:vertAlign w:val="baseline"/>
          <w:lang w:val="en-GB"/>
        </w:rPr>
      </w:pPr>
    </w:p>
    <w:p w14:paraId="2D39A422">
      <w:pPr>
        <w:rPr>
          <w:rFonts w:hint="eastAsia" w:ascii="仿宋" w:hAnsi="仿宋" w:eastAsia="仿宋" w:cs="宋体"/>
          <w:b w:val="0"/>
          <w:color w:val="auto"/>
          <w:sz w:val="28"/>
          <w:szCs w:val="28"/>
          <w:highlight w:val="none"/>
          <w:vertAlign w:val="baseline"/>
          <w:lang w:val="en-GB"/>
        </w:rPr>
      </w:pPr>
    </w:p>
    <w:p w14:paraId="7E7518D0">
      <w:pPr>
        <w:rPr>
          <w:rFonts w:hint="eastAsia" w:ascii="仿宋" w:hAnsi="仿宋" w:eastAsia="仿宋" w:cs="宋体"/>
          <w:b w:val="0"/>
          <w:color w:val="auto"/>
          <w:sz w:val="28"/>
          <w:szCs w:val="28"/>
          <w:highlight w:val="none"/>
          <w:vertAlign w:val="baseline"/>
          <w:lang w:val="en-GB"/>
        </w:rPr>
      </w:pPr>
    </w:p>
    <w:p w14:paraId="33733F13">
      <w:pPr>
        <w:rPr>
          <w:rFonts w:hint="eastAsia" w:ascii="仿宋" w:hAnsi="仿宋" w:eastAsia="仿宋" w:cs="宋体"/>
          <w:b w:val="0"/>
          <w:color w:val="auto"/>
          <w:sz w:val="28"/>
          <w:szCs w:val="28"/>
          <w:highlight w:val="none"/>
          <w:vertAlign w:val="baseline"/>
          <w:lang w:val="en-GB"/>
        </w:rPr>
      </w:pPr>
    </w:p>
    <w:p w14:paraId="3B5665FB">
      <w:pPr>
        <w:rPr>
          <w:rFonts w:hint="eastAsia" w:ascii="仿宋" w:hAnsi="仿宋" w:eastAsia="仿宋" w:cs="宋体"/>
          <w:b w:val="0"/>
          <w:color w:val="auto"/>
          <w:sz w:val="28"/>
          <w:szCs w:val="28"/>
          <w:highlight w:val="none"/>
          <w:vertAlign w:val="baseline"/>
          <w:lang w:val="en-GB"/>
        </w:rPr>
      </w:pPr>
    </w:p>
    <w:p w14:paraId="09BC24C3">
      <w:pPr>
        <w:rPr>
          <w:rFonts w:hint="eastAsia" w:ascii="仿宋" w:hAnsi="仿宋" w:eastAsia="仿宋" w:cs="宋体"/>
          <w:b w:val="0"/>
          <w:color w:val="auto"/>
          <w:sz w:val="28"/>
          <w:szCs w:val="28"/>
          <w:highlight w:val="none"/>
          <w:vertAlign w:val="baseline"/>
          <w:lang w:val="en-GB"/>
        </w:rPr>
      </w:pPr>
    </w:p>
    <w:p w14:paraId="7F8DAC30">
      <w:pPr>
        <w:rPr>
          <w:rFonts w:hint="eastAsia" w:ascii="仿宋" w:hAnsi="仿宋" w:eastAsia="仿宋" w:cs="宋体"/>
          <w:b w:val="0"/>
          <w:color w:val="auto"/>
          <w:sz w:val="28"/>
          <w:szCs w:val="28"/>
          <w:highlight w:val="none"/>
          <w:vertAlign w:val="baseline"/>
          <w:lang w:val="en-GB"/>
        </w:rPr>
      </w:pPr>
    </w:p>
    <w:p w14:paraId="34CB0E41">
      <w:pPr>
        <w:rPr>
          <w:rFonts w:hint="eastAsia" w:ascii="仿宋" w:hAnsi="仿宋" w:eastAsia="仿宋" w:cs="宋体"/>
          <w:b w:val="0"/>
          <w:color w:val="auto"/>
          <w:sz w:val="28"/>
          <w:szCs w:val="28"/>
          <w:highlight w:val="none"/>
          <w:vertAlign w:val="baseline"/>
          <w:lang w:val="en-GB"/>
        </w:rPr>
      </w:pPr>
    </w:p>
    <w:p w14:paraId="32AAF9A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7B41573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79694E2B">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4F473336">
      <w:pPr>
        <w:jc w:val="center"/>
        <w:rPr>
          <w:rFonts w:hint="default" w:ascii="仿宋" w:hAnsi="仿宋" w:eastAsia="仿宋" w:cs="宋体"/>
          <w:b/>
          <w:bCs/>
          <w:color w:val="auto"/>
          <w:sz w:val="28"/>
          <w:szCs w:val="28"/>
          <w:highlight w:val="none"/>
          <w:vertAlign w:val="baseline"/>
          <w:lang w:val="en-US" w:eastAsia="zh-CN"/>
        </w:rPr>
      </w:pPr>
    </w:p>
    <w:tbl>
      <w:tblPr>
        <w:tblStyle w:val="9"/>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768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770650B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2250" w:type="dxa"/>
            <w:vAlign w:val="center"/>
          </w:tcPr>
          <w:p w14:paraId="1B4CA5D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5A4A5AB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446E79D3">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110E36F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77FC4CE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1B51180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79D02BF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131D6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754E7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55B52C1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195D05A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CD6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043A7221">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544C3294">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8B1CF7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FDA5ED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8D97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7C91F8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EAB941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2465EC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955992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976F7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A4B328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5E5781E1">
            <w:pPr>
              <w:jc w:val="center"/>
              <w:rPr>
                <w:rFonts w:hint="eastAsia" w:ascii="仿宋" w:hAnsi="仿宋" w:eastAsia="仿宋" w:cs="宋体"/>
                <w:b w:val="0"/>
                <w:color w:val="auto"/>
                <w:sz w:val="24"/>
                <w:szCs w:val="24"/>
                <w:highlight w:val="none"/>
                <w:vertAlign w:val="baseline"/>
                <w:lang w:val="en-GB"/>
              </w:rPr>
            </w:pPr>
          </w:p>
        </w:tc>
      </w:tr>
      <w:tr w14:paraId="0EBF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4374FEE2">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2E2EEFD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083155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62ED428">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F0D9B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E9879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5AE710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E2C0BE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C07F54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A58FDC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D974BA5">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9ED197C">
            <w:pPr>
              <w:jc w:val="center"/>
              <w:rPr>
                <w:rFonts w:hint="eastAsia" w:ascii="仿宋" w:hAnsi="仿宋" w:eastAsia="仿宋" w:cs="宋体"/>
                <w:b w:val="0"/>
                <w:color w:val="auto"/>
                <w:sz w:val="24"/>
                <w:szCs w:val="24"/>
                <w:highlight w:val="none"/>
                <w:vertAlign w:val="baseline"/>
                <w:lang w:val="en-GB"/>
              </w:rPr>
            </w:pPr>
          </w:p>
        </w:tc>
      </w:tr>
      <w:tr w14:paraId="1812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4A46D9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592C93B1">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F4E1A9B">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5B872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9779A3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3AF141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1E139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091E07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05AC35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9927BBD">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6C9C83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BFB00A5">
            <w:pPr>
              <w:jc w:val="center"/>
              <w:rPr>
                <w:rFonts w:hint="eastAsia" w:ascii="仿宋" w:hAnsi="仿宋" w:eastAsia="仿宋" w:cs="宋体"/>
                <w:b w:val="0"/>
                <w:color w:val="auto"/>
                <w:sz w:val="24"/>
                <w:szCs w:val="24"/>
                <w:highlight w:val="none"/>
                <w:vertAlign w:val="baseline"/>
                <w:lang w:val="en-GB"/>
              </w:rPr>
            </w:pPr>
          </w:p>
        </w:tc>
      </w:tr>
      <w:tr w14:paraId="3692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3C4611A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15B7CD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9CA20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00600F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35DE824">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59A588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27E13EA">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992A06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8C5ED48">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4CB75A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6C2B2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F4569D8">
            <w:pPr>
              <w:jc w:val="center"/>
              <w:rPr>
                <w:rFonts w:hint="eastAsia" w:ascii="仿宋" w:hAnsi="仿宋" w:eastAsia="仿宋" w:cs="宋体"/>
                <w:b w:val="0"/>
                <w:color w:val="auto"/>
                <w:sz w:val="24"/>
                <w:szCs w:val="24"/>
                <w:highlight w:val="none"/>
                <w:vertAlign w:val="baseline"/>
                <w:lang w:val="en-GB"/>
              </w:rPr>
            </w:pPr>
          </w:p>
        </w:tc>
      </w:tr>
      <w:tr w14:paraId="044D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01F5BD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9E7B57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B677DE9">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9E0E40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E6F2FA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28DA14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B0732E2">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6A17CF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4C703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EF6537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B3E5E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439657B">
            <w:pPr>
              <w:jc w:val="center"/>
              <w:rPr>
                <w:rFonts w:hint="eastAsia" w:ascii="仿宋" w:hAnsi="仿宋" w:eastAsia="仿宋" w:cs="宋体"/>
                <w:b w:val="0"/>
                <w:color w:val="auto"/>
                <w:sz w:val="24"/>
                <w:szCs w:val="24"/>
                <w:highlight w:val="none"/>
                <w:vertAlign w:val="baseline"/>
                <w:lang w:val="en-GB"/>
              </w:rPr>
            </w:pPr>
          </w:p>
        </w:tc>
      </w:tr>
      <w:tr w14:paraId="7C87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01DEE5D">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F1E65D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8E588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FE8C6C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B7DCB9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70475A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A2F6ED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6B172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6B477D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DE8DBD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C55949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8E96FBB">
            <w:pPr>
              <w:jc w:val="center"/>
              <w:rPr>
                <w:rFonts w:hint="eastAsia" w:ascii="仿宋" w:hAnsi="仿宋" w:eastAsia="仿宋" w:cs="宋体"/>
                <w:b w:val="0"/>
                <w:color w:val="auto"/>
                <w:sz w:val="24"/>
                <w:szCs w:val="24"/>
                <w:highlight w:val="none"/>
                <w:vertAlign w:val="baseline"/>
                <w:lang w:val="en-GB"/>
              </w:rPr>
            </w:pPr>
          </w:p>
        </w:tc>
      </w:tr>
      <w:tr w14:paraId="6810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C49636D">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20BE10F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FE131C">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689B21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618953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BAD704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C5062F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709FD3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36F21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6C87D6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B3AFE83">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321972">
            <w:pPr>
              <w:jc w:val="center"/>
              <w:rPr>
                <w:rFonts w:hint="eastAsia" w:ascii="仿宋" w:hAnsi="仿宋" w:eastAsia="仿宋" w:cs="宋体"/>
                <w:b w:val="0"/>
                <w:color w:val="auto"/>
                <w:sz w:val="24"/>
                <w:szCs w:val="24"/>
                <w:highlight w:val="none"/>
                <w:vertAlign w:val="baseline"/>
                <w:lang w:val="en-GB"/>
              </w:rPr>
            </w:pPr>
          </w:p>
        </w:tc>
      </w:tr>
    </w:tbl>
    <w:p w14:paraId="5630A444">
      <w:pPr>
        <w:rPr>
          <w:rFonts w:hint="eastAsia" w:ascii="仿宋" w:hAnsi="仿宋" w:eastAsia="仿宋" w:cs="宋体"/>
          <w:b w:val="0"/>
          <w:color w:val="auto"/>
          <w:sz w:val="28"/>
          <w:szCs w:val="28"/>
          <w:highlight w:val="none"/>
          <w:vertAlign w:val="baseline"/>
          <w:lang w:val="en-GB"/>
        </w:rPr>
      </w:pPr>
    </w:p>
    <w:p w14:paraId="278F4890">
      <w:pPr>
        <w:rPr>
          <w:rFonts w:hint="eastAsia" w:ascii="仿宋" w:hAnsi="仿宋" w:eastAsia="仿宋" w:cs="宋体"/>
          <w:b w:val="0"/>
          <w:color w:val="auto"/>
          <w:sz w:val="28"/>
          <w:szCs w:val="28"/>
          <w:highlight w:val="none"/>
          <w:vertAlign w:val="baseline"/>
          <w:lang w:val="en-GB"/>
        </w:rPr>
      </w:pPr>
    </w:p>
    <w:p w14:paraId="31440548">
      <w:pPr>
        <w:rPr>
          <w:rFonts w:hint="eastAsia" w:ascii="仿宋" w:hAnsi="仿宋" w:eastAsia="仿宋" w:cs="宋体"/>
          <w:b w:val="0"/>
          <w:color w:val="auto"/>
          <w:sz w:val="28"/>
          <w:szCs w:val="28"/>
          <w:highlight w:val="none"/>
          <w:vertAlign w:val="baseline"/>
          <w:lang w:val="en-GB"/>
        </w:rPr>
      </w:pPr>
    </w:p>
    <w:p w14:paraId="2C509EC3">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2"/>
        <w:ind w:firstLine="482"/>
        <w:rPr>
          <w:rFonts w:hint="eastAsia" w:ascii="仿宋" w:hAnsi="仿宋" w:eastAsia="仿宋"/>
          <w:b/>
          <w:bCs/>
          <w:color w:val="auto"/>
          <w:kern w:val="1"/>
          <w:sz w:val="24"/>
          <w:szCs w:val="24"/>
          <w:highlight w:val="none"/>
        </w:rPr>
      </w:pPr>
    </w:p>
    <w:p w14:paraId="1C7BBDA7">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C2904E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2"/>
        <w:ind w:firstLine="480"/>
        <w:rPr>
          <w:rFonts w:hint="eastAsia" w:ascii="仿宋" w:hAnsi="仿宋" w:eastAsia="仿宋"/>
          <w:color w:val="auto"/>
          <w:kern w:val="1"/>
          <w:sz w:val="24"/>
          <w:szCs w:val="24"/>
          <w:highlight w:val="none"/>
        </w:rPr>
      </w:pPr>
    </w:p>
    <w:p w14:paraId="291AF4F2">
      <w:pPr>
        <w:pStyle w:val="12"/>
        <w:ind w:firstLine="480"/>
        <w:rPr>
          <w:rFonts w:hint="eastAsia" w:ascii="仿宋" w:hAnsi="仿宋" w:eastAsia="仿宋"/>
          <w:color w:val="auto"/>
          <w:kern w:val="1"/>
          <w:sz w:val="24"/>
          <w:szCs w:val="24"/>
          <w:highlight w:val="none"/>
        </w:rPr>
      </w:pPr>
    </w:p>
    <w:p w14:paraId="584407FD">
      <w:pPr>
        <w:pStyle w:val="12"/>
        <w:ind w:firstLine="480"/>
        <w:rPr>
          <w:rFonts w:hint="eastAsia" w:ascii="仿宋" w:hAnsi="仿宋" w:eastAsia="仿宋"/>
          <w:color w:val="auto"/>
          <w:kern w:val="1"/>
          <w:sz w:val="24"/>
          <w:szCs w:val="24"/>
          <w:highlight w:val="none"/>
        </w:rPr>
      </w:pPr>
    </w:p>
    <w:p w14:paraId="4F183070">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7EC00E97">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35466333">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7A65E1BD">
      <w:pPr>
        <w:snapToGrid w:val="0"/>
        <w:spacing w:line="460" w:lineRule="exact"/>
        <w:jc w:val="right"/>
        <w:rPr>
          <w:rStyle w:val="13"/>
          <w:rFonts w:hint="default" w:cs="仿宋"/>
          <w:color w:val="auto"/>
          <w:sz w:val="24"/>
          <w:szCs w:val="24"/>
          <w:highlight w:val="none"/>
          <w:vertAlign w:val="baseline"/>
          <w:lang w:val="en-US" w:eastAsia="zh-CN" w:bidi="ar-SA"/>
        </w:rPr>
      </w:pPr>
    </w:p>
    <w:p w14:paraId="2245E805">
      <w:pPr>
        <w:snapToGrid w:val="0"/>
        <w:spacing w:line="460" w:lineRule="exact"/>
        <w:jc w:val="right"/>
        <w:rPr>
          <w:rStyle w:val="13"/>
          <w:rFonts w:hint="default" w:cs="仿宋"/>
          <w:color w:val="auto"/>
          <w:sz w:val="24"/>
          <w:szCs w:val="24"/>
          <w:highlight w:val="none"/>
          <w:vertAlign w:val="baseline"/>
          <w:lang w:val="en-US" w:eastAsia="zh-CN" w:bidi="ar-SA"/>
        </w:rPr>
      </w:pPr>
    </w:p>
    <w:p w14:paraId="75397FFF">
      <w:pPr>
        <w:snapToGrid w:val="0"/>
        <w:spacing w:line="460" w:lineRule="exact"/>
        <w:jc w:val="right"/>
        <w:rPr>
          <w:rStyle w:val="13"/>
          <w:rFonts w:hint="default" w:cs="仿宋"/>
          <w:color w:val="auto"/>
          <w:sz w:val="24"/>
          <w:szCs w:val="24"/>
          <w:highlight w:val="none"/>
          <w:vertAlign w:val="baseline"/>
          <w:lang w:val="en-US" w:eastAsia="zh-CN" w:bidi="ar-SA"/>
        </w:rPr>
      </w:pPr>
    </w:p>
    <w:p w14:paraId="1323D19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03B2B1D5">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3065FA3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290E78D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622215A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3、产品彩页、参数及说明，产品的标签内容应与实际供货相关信息一致，如产品名称、规格型号等；</w:t>
      </w:r>
    </w:p>
    <w:p w14:paraId="21292F1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4、价格证明材料：近一年内的证明材料，如开具的增值税专用发票复印件（发票内容是响应产品在其他单位的供货价）或价格低于其他平台供货价格的证明等；</w:t>
      </w:r>
    </w:p>
    <w:p w14:paraId="12175EC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1D4C979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注：请按照以上进行材料整理，且须每一页加盖公章。</w:t>
      </w:r>
    </w:p>
    <w:p w14:paraId="1712553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001FDD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59AB91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3249E7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E2148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70930B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D54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305C1A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05D85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115D7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8AAD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2195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3F14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D0CEF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E7537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8982613">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C62C1E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03507D6">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067C3E7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3E0107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3857E1F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0AB8E8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0233F14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755E3D4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4F7EB85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0203408">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4E2C279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D3570D8">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1A1E503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C0FD83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7553E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6551DD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05948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37D1A89">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1A858A5F">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70A98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70A1D2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530E9A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5116D95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416C8BD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081C5A9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786061B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2DFEED1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67CA981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0574B6C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283C0C1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50C2A6F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10A2F5E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707329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68221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131AAE6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3D1B5EE6">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90E764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504D70">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27753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EEFB5A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D30879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350F10C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6C82EEFD">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3C54D3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6FD4D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9B0F5C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C6479A0">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2F280A1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72D0521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23FF78CF">
      <w:pPr>
        <w:widowControl/>
        <w:numPr>
          <w:ilvl w:val="0"/>
          <w:numId w:val="3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C45E5C2">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04DB7C06">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59185B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3764DE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E9CC5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7FCE5B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ACDFA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041B8C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3FC594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93143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A4174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427F25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70BB66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7BA23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5C86E3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F92EA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42035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EC9634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59EFB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61C905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596B29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13D3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61FA0B2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716716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9D172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71AA4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0121DE5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49FE1E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331FC1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198CC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6A946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D501D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25EEB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9F718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79E3768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07B69D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1F09FB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EC46E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413405E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4419F7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786791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0DCBCE1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3826A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5057AC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39B9A62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3E4A40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11C75D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7123C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2E7F2B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778FF4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281699B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2A767C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73BAB2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55635C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0E5EB6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7298B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4BAA9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11220C0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0A83234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445BF5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327515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0E0151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82E5D4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F0F27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4724A3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6BCD24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01EB4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D15C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587844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C95E89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2A7AFC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E67B2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70343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7FD604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1F2226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4F6548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0C3C3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3757DA1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5EE53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4E72917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09AAA9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83854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237A31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78ED1B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78134D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23BBFB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8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A4D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4C6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F9E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467D">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DCA45D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368D">
    <w:pPr>
      <w:pStyle w:val="5"/>
      <w:framePr w:wrap="around" w:vAnchor="text" w:hAnchor="margin" w:xAlign="center" w:y="1"/>
      <w:rPr>
        <w:rStyle w:val="11"/>
      </w:rPr>
    </w:pPr>
    <w:r>
      <w:fldChar w:fldCharType="begin"/>
    </w:r>
    <w:r>
      <w:rPr>
        <w:rStyle w:val="11"/>
      </w:rPr>
      <w:instrText xml:space="preserve">PAGE  </w:instrText>
    </w:r>
    <w:r>
      <w:fldChar w:fldCharType="end"/>
    </w:r>
  </w:p>
  <w:p w14:paraId="4CA83E8B">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E9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7B9A">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5CD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C7CA9">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6E2D6"/>
    <w:multiLevelType w:val="singleLevel"/>
    <w:tmpl w:val="A056E2D6"/>
    <w:lvl w:ilvl="0" w:tentative="0">
      <w:start w:val="1"/>
      <w:numFmt w:val="decimal"/>
      <w:suff w:val="nothing"/>
      <w:lvlText w:val="%1、"/>
      <w:lvlJc w:val="left"/>
    </w:lvl>
  </w:abstractNum>
  <w:abstractNum w:abstractNumId="1">
    <w:nsid w:val="A305CFC5"/>
    <w:multiLevelType w:val="singleLevel"/>
    <w:tmpl w:val="A305CFC5"/>
    <w:lvl w:ilvl="0" w:tentative="0">
      <w:start w:val="1"/>
      <w:numFmt w:val="decimal"/>
      <w:suff w:val="nothing"/>
      <w:lvlText w:val="%1、"/>
      <w:lvlJc w:val="left"/>
    </w:lvl>
  </w:abstractNum>
  <w:abstractNum w:abstractNumId="2">
    <w:nsid w:val="A45CA35C"/>
    <w:multiLevelType w:val="singleLevel"/>
    <w:tmpl w:val="A45CA35C"/>
    <w:lvl w:ilvl="0" w:tentative="0">
      <w:start w:val="1"/>
      <w:numFmt w:val="decimal"/>
      <w:suff w:val="nothing"/>
      <w:lvlText w:val="%1、"/>
      <w:lvlJc w:val="left"/>
    </w:lvl>
  </w:abstractNum>
  <w:abstractNum w:abstractNumId="3">
    <w:nsid w:val="C084D9E9"/>
    <w:multiLevelType w:val="singleLevel"/>
    <w:tmpl w:val="C084D9E9"/>
    <w:lvl w:ilvl="0" w:tentative="0">
      <w:start w:val="1"/>
      <w:numFmt w:val="decimal"/>
      <w:suff w:val="nothing"/>
      <w:lvlText w:val="%1、"/>
      <w:lvlJc w:val="left"/>
    </w:lvl>
  </w:abstractNum>
  <w:abstractNum w:abstractNumId="4">
    <w:nsid w:val="C5D8E71E"/>
    <w:multiLevelType w:val="singleLevel"/>
    <w:tmpl w:val="C5D8E71E"/>
    <w:lvl w:ilvl="0" w:tentative="0">
      <w:start w:val="1"/>
      <w:numFmt w:val="decimal"/>
      <w:suff w:val="nothing"/>
      <w:lvlText w:val="%1、"/>
      <w:lvlJc w:val="left"/>
    </w:lvl>
  </w:abstractNum>
  <w:abstractNum w:abstractNumId="5">
    <w:nsid w:val="C69CD894"/>
    <w:multiLevelType w:val="singleLevel"/>
    <w:tmpl w:val="C69CD894"/>
    <w:lvl w:ilvl="0" w:tentative="0">
      <w:start w:val="1"/>
      <w:numFmt w:val="decimal"/>
      <w:suff w:val="nothing"/>
      <w:lvlText w:val="%1、"/>
      <w:lvlJc w:val="left"/>
    </w:lvl>
  </w:abstractNum>
  <w:abstractNum w:abstractNumId="6">
    <w:nsid w:val="CE7B7253"/>
    <w:multiLevelType w:val="singleLevel"/>
    <w:tmpl w:val="CE7B7253"/>
    <w:lvl w:ilvl="0" w:tentative="0">
      <w:start w:val="1"/>
      <w:numFmt w:val="decimal"/>
      <w:suff w:val="nothing"/>
      <w:lvlText w:val="%1、"/>
      <w:lvlJc w:val="left"/>
    </w:lvl>
  </w:abstractNum>
  <w:abstractNum w:abstractNumId="7">
    <w:nsid w:val="DB1C75D9"/>
    <w:multiLevelType w:val="singleLevel"/>
    <w:tmpl w:val="DB1C75D9"/>
    <w:lvl w:ilvl="0" w:tentative="0">
      <w:start w:val="1"/>
      <w:numFmt w:val="decimal"/>
      <w:suff w:val="nothing"/>
      <w:lvlText w:val="%1、"/>
      <w:lvlJc w:val="left"/>
    </w:lvl>
  </w:abstractNum>
  <w:abstractNum w:abstractNumId="8">
    <w:nsid w:val="E0A351FD"/>
    <w:multiLevelType w:val="singleLevel"/>
    <w:tmpl w:val="E0A351FD"/>
    <w:lvl w:ilvl="0" w:tentative="0">
      <w:start w:val="2"/>
      <w:numFmt w:val="chineseCounting"/>
      <w:suff w:val="space"/>
      <w:lvlText w:val="第%1章"/>
      <w:lvlJc w:val="left"/>
      <w:rPr>
        <w:rFonts w:hint="eastAsia"/>
      </w:rPr>
    </w:lvl>
  </w:abstractNum>
  <w:abstractNum w:abstractNumId="9">
    <w:nsid w:val="E6FB9565"/>
    <w:multiLevelType w:val="singleLevel"/>
    <w:tmpl w:val="E6FB9565"/>
    <w:lvl w:ilvl="0" w:tentative="0">
      <w:start w:val="1"/>
      <w:numFmt w:val="decimal"/>
      <w:suff w:val="nothing"/>
      <w:lvlText w:val="%1、"/>
      <w:lvlJc w:val="left"/>
    </w:lvl>
  </w:abstractNum>
  <w:abstractNum w:abstractNumId="10">
    <w:nsid w:val="F2FAE54C"/>
    <w:multiLevelType w:val="singleLevel"/>
    <w:tmpl w:val="F2FAE54C"/>
    <w:lvl w:ilvl="0" w:tentative="0">
      <w:start w:val="1"/>
      <w:numFmt w:val="decimal"/>
      <w:suff w:val="nothing"/>
      <w:lvlText w:val="%1、"/>
      <w:lvlJc w:val="left"/>
    </w:lvl>
  </w:abstractNum>
  <w:abstractNum w:abstractNumId="11">
    <w:nsid w:val="F602329E"/>
    <w:multiLevelType w:val="singleLevel"/>
    <w:tmpl w:val="F602329E"/>
    <w:lvl w:ilvl="0" w:tentative="0">
      <w:start w:val="1"/>
      <w:numFmt w:val="decimal"/>
      <w:suff w:val="nothing"/>
      <w:lvlText w:val="%1、"/>
      <w:lvlJc w:val="left"/>
    </w:lvl>
  </w:abstractNum>
  <w:abstractNum w:abstractNumId="12">
    <w:nsid w:val="FA7A54EB"/>
    <w:multiLevelType w:val="singleLevel"/>
    <w:tmpl w:val="FA7A54EB"/>
    <w:lvl w:ilvl="0" w:tentative="0">
      <w:start w:val="1"/>
      <w:numFmt w:val="decimal"/>
      <w:suff w:val="nothing"/>
      <w:lvlText w:val="%1、"/>
      <w:lvlJc w:val="left"/>
    </w:lvl>
  </w:abstractNum>
  <w:abstractNum w:abstractNumId="13">
    <w:nsid w:val="FAA66379"/>
    <w:multiLevelType w:val="singleLevel"/>
    <w:tmpl w:val="FAA66379"/>
    <w:lvl w:ilvl="0" w:tentative="0">
      <w:start w:val="1"/>
      <w:numFmt w:val="decimal"/>
      <w:suff w:val="nothing"/>
      <w:lvlText w:val="%1、"/>
      <w:lvlJc w:val="left"/>
    </w:lvl>
  </w:abstractNum>
  <w:abstractNum w:abstractNumId="14">
    <w:nsid w:val="02BE5CCF"/>
    <w:multiLevelType w:val="singleLevel"/>
    <w:tmpl w:val="02BE5CCF"/>
    <w:lvl w:ilvl="0" w:tentative="0">
      <w:start w:val="1"/>
      <w:numFmt w:val="decimal"/>
      <w:suff w:val="nothing"/>
      <w:lvlText w:val="%1、"/>
      <w:lvlJc w:val="left"/>
    </w:lvl>
  </w:abstractNum>
  <w:abstractNum w:abstractNumId="15">
    <w:nsid w:val="0D0CBBF0"/>
    <w:multiLevelType w:val="singleLevel"/>
    <w:tmpl w:val="0D0CBBF0"/>
    <w:lvl w:ilvl="0" w:tentative="0">
      <w:start w:val="1"/>
      <w:numFmt w:val="decimal"/>
      <w:suff w:val="nothing"/>
      <w:lvlText w:val="%1、"/>
      <w:lvlJc w:val="left"/>
    </w:lvl>
  </w:abstractNum>
  <w:abstractNum w:abstractNumId="16">
    <w:nsid w:val="1B4CE03A"/>
    <w:multiLevelType w:val="singleLevel"/>
    <w:tmpl w:val="1B4CE03A"/>
    <w:lvl w:ilvl="0" w:tentative="0">
      <w:start w:val="1"/>
      <w:numFmt w:val="decimal"/>
      <w:suff w:val="nothing"/>
      <w:lvlText w:val="%1、"/>
      <w:lvlJc w:val="left"/>
    </w:lvl>
  </w:abstractNum>
  <w:abstractNum w:abstractNumId="17">
    <w:nsid w:val="1DC59F9B"/>
    <w:multiLevelType w:val="singleLevel"/>
    <w:tmpl w:val="1DC59F9B"/>
    <w:lvl w:ilvl="0" w:tentative="0">
      <w:start w:val="1"/>
      <w:numFmt w:val="decimal"/>
      <w:suff w:val="nothing"/>
      <w:lvlText w:val="%1、"/>
      <w:lvlJc w:val="left"/>
    </w:lvl>
  </w:abstractNum>
  <w:abstractNum w:abstractNumId="18">
    <w:nsid w:val="26AF4559"/>
    <w:multiLevelType w:val="singleLevel"/>
    <w:tmpl w:val="26AF4559"/>
    <w:lvl w:ilvl="0" w:tentative="0">
      <w:start w:val="1"/>
      <w:numFmt w:val="decimal"/>
      <w:suff w:val="nothing"/>
      <w:lvlText w:val="%1、"/>
      <w:lvlJc w:val="left"/>
    </w:lvl>
  </w:abstractNum>
  <w:abstractNum w:abstractNumId="19">
    <w:nsid w:val="2F0001B1"/>
    <w:multiLevelType w:val="singleLevel"/>
    <w:tmpl w:val="2F0001B1"/>
    <w:lvl w:ilvl="0" w:tentative="0">
      <w:start w:val="1"/>
      <w:numFmt w:val="decimal"/>
      <w:suff w:val="nothing"/>
      <w:lvlText w:val="%1、"/>
      <w:lvlJc w:val="left"/>
    </w:lvl>
  </w:abstractNum>
  <w:abstractNum w:abstractNumId="20">
    <w:nsid w:val="31E040D9"/>
    <w:multiLevelType w:val="singleLevel"/>
    <w:tmpl w:val="31E040D9"/>
    <w:lvl w:ilvl="0" w:tentative="0">
      <w:start w:val="1"/>
      <w:numFmt w:val="decimal"/>
      <w:suff w:val="nothing"/>
      <w:lvlText w:val="%1、"/>
      <w:lvlJc w:val="left"/>
    </w:lvl>
  </w:abstractNum>
  <w:abstractNum w:abstractNumId="21">
    <w:nsid w:val="31F9DD58"/>
    <w:multiLevelType w:val="singleLevel"/>
    <w:tmpl w:val="31F9DD58"/>
    <w:lvl w:ilvl="0" w:tentative="0">
      <w:start w:val="1"/>
      <w:numFmt w:val="decimal"/>
      <w:suff w:val="nothing"/>
      <w:lvlText w:val="%1、"/>
      <w:lvlJc w:val="left"/>
    </w:lvl>
  </w:abstractNum>
  <w:abstractNum w:abstractNumId="2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3">
    <w:nsid w:val="363BBE98"/>
    <w:multiLevelType w:val="singleLevel"/>
    <w:tmpl w:val="363BBE98"/>
    <w:lvl w:ilvl="0" w:tentative="0">
      <w:start w:val="1"/>
      <w:numFmt w:val="decimal"/>
      <w:suff w:val="nothing"/>
      <w:lvlText w:val="%1、"/>
      <w:lvlJc w:val="left"/>
    </w:lvl>
  </w:abstractNum>
  <w:abstractNum w:abstractNumId="24">
    <w:nsid w:val="38285F90"/>
    <w:multiLevelType w:val="singleLevel"/>
    <w:tmpl w:val="38285F90"/>
    <w:lvl w:ilvl="0" w:tentative="0">
      <w:start w:val="1"/>
      <w:numFmt w:val="decimal"/>
      <w:suff w:val="nothing"/>
      <w:lvlText w:val="%1、"/>
      <w:lvlJc w:val="left"/>
    </w:lvl>
  </w:abstractNum>
  <w:abstractNum w:abstractNumId="25">
    <w:nsid w:val="3D2DD54D"/>
    <w:multiLevelType w:val="singleLevel"/>
    <w:tmpl w:val="3D2DD54D"/>
    <w:lvl w:ilvl="0" w:tentative="0">
      <w:start w:val="2"/>
      <w:numFmt w:val="decimal"/>
      <w:lvlText w:val="%1."/>
      <w:lvlJc w:val="left"/>
      <w:pPr>
        <w:tabs>
          <w:tab w:val="left" w:pos="312"/>
        </w:tabs>
      </w:pPr>
    </w:lvl>
  </w:abstractNum>
  <w:abstractNum w:abstractNumId="26">
    <w:nsid w:val="3FC67C57"/>
    <w:multiLevelType w:val="singleLevel"/>
    <w:tmpl w:val="3FC67C57"/>
    <w:lvl w:ilvl="0" w:tentative="0">
      <w:start w:val="1"/>
      <w:numFmt w:val="decimal"/>
      <w:suff w:val="nothing"/>
      <w:lvlText w:val="%1、"/>
      <w:lvlJc w:val="left"/>
    </w:lvl>
  </w:abstractNum>
  <w:abstractNum w:abstractNumId="27">
    <w:nsid w:val="4B7298BF"/>
    <w:multiLevelType w:val="singleLevel"/>
    <w:tmpl w:val="4B7298BF"/>
    <w:lvl w:ilvl="0" w:tentative="0">
      <w:start w:val="1"/>
      <w:numFmt w:val="decimal"/>
      <w:suff w:val="nothing"/>
      <w:lvlText w:val="%1、"/>
      <w:lvlJc w:val="left"/>
    </w:lvl>
  </w:abstractNum>
  <w:abstractNum w:abstractNumId="28">
    <w:nsid w:val="553A79E6"/>
    <w:multiLevelType w:val="singleLevel"/>
    <w:tmpl w:val="553A79E6"/>
    <w:lvl w:ilvl="0" w:tentative="0">
      <w:start w:val="1"/>
      <w:numFmt w:val="decimal"/>
      <w:suff w:val="nothing"/>
      <w:lvlText w:val="%1、"/>
      <w:lvlJc w:val="left"/>
    </w:lvl>
  </w:abstractNum>
  <w:abstractNum w:abstractNumId="29">
    <w:nsid w:val="5D164078"/>
    <w:multiLevelType w:val="singleLevel"/>
    <w:tmpl w:val="5D164078"/>
    <w:lvl w:ilvl="0" w:tentative="0">
      <w:start w:val="1"/>
      <w:numFmt w:val="decimal"/>
      <w:suff w:val="nothing"/>
      <w:lvlText w:val="%1、"/>
      <w:lvlJc w:val="left"/>
    </w:lvl>
  </w:abstractNum>
  <w:abstractNum w:abstractNumId="30">
    <w:nsid w:val="5EC52AB3"/>
    <w:multiLevelType w:val="singleLevel"/>
    <w:tmpl w:val="5EC52AB3"/>
    <w:lvl w:ilvl="0" w:tentative="0">
      <w:start w:val="1"/>
      <w:numFmt w:val="decimal"/>
      <w:suff w:val="nothing"/>
      <w:lvlText w:val="%1、"/>
      <w:lvlJc w:val="left"/>
    </w:lvl>
  </w:abstractNum>
  <w:abstractNum w:abstractNumId="31">
    <w:nsid w:val="62B1A459"/>
    <w:multiLevelType w:val="singleLevel"/>
    <w:tmpl w:val="62B1A459"/>
    <w:lvl w:ilvl="0" w:tentative="0">
      <w:start w:val="1"/>
      <w:numFmt w:val="decimal"/>
      <w:suff w:val="nothing"/>
      <w:lvlText w:val="%1、"/>
      <w:lvlJc w:val="left"/>
    </w:lvl>
  </w:abstractNum>
  <w:abstractNum w:abstractNumId="32">
    <w:nsid w:val="66CB5DB5"/>
    <w:multiLevelType w:val="singleLevel"/>
    <w:tmpl w:val="66CB5DB5"/>
    <w:lvl w:ilvl="0" w:tentative="0">
      <w:start w:val="1"/>
      <w:numFmt w:val="decimal"/>
      <w:suff w:val="nothing"/>
      <w:lvlText w:val="%1、"/>
      <w:lvlJc w:val="left"/>
    </w:lvl>
  </w:abstractNum>
  <w:abstractNum w:abstractNumId="33">
    <w:nsid w:val="7622798B"/>
    <w:multiLevelType w:val="singleLevel"/>
    <w:tmpl w:val="7622798B"/>
    <w:lvl w:ilvl="0" w:tentative="0">
      <w:start w:val="1"/>
      <w:numFmt w:val="decimal"/>
      <w:suff w:val="nothing"/>
      <w:lvlText w:val="%1、"/>
      <w:lvlJc w:val="left"/>
    </w:lvl>
  </w:abstractNum>
  <w:num w:numId="1">
    <w:abstractNumId w:val="22"/>
  </w:num>
  <w:num w:numId="2">
    <w:abstractNumId w:val="8"/>
  </w:num>
  <w:num w:numId="3">
    <w:abstractNumId w:val="33"/>
  </w:num>
  <w:num w:numId="4">
    <w:abstractNumId w:val="29"/>
  </w:num>
  <w:num w:numId="5">
    <w:abstractNumId w:val="19"/>
  </w:num>
  <w:num w:numId="6">
    <w:abstractNumId w:val="2"/>
  </w:num>
  <w:num w:numId="7">
    <w:abstractNumId w:val="6"/>
  </w:num>
  <w:num w:numId="8">
    <w:abstractNumId w:val="11"/>
  </w:num>
  <w:num w:numId="9">
    <w:abstractNumId w:val="3"/>
  </w:num>
  <w:num w:numId="10">
    <w:abstractNumId w:val="0"/>
  </w:num>
  <w:num w:numId="11">
    <w:abstractNumId w:val="10"/>
  </w:num>
  <w:num w:numId="12">
    <w:abstractNumId w:val="31"/>
  </w:num>
  <w:num w:numId="13">
    <w:abstractNumId w:val="18"/>
  </w:num>
  <w:num w:numId="14">
    <w:abstractNumId w:val="15"/>
  </w:num>
  <w:num w:numId="15">
    <w:abstractNumId w:val="9"/>
  </w:num>
  <w:num w:numId="16">
    <w:abstractNumId w:val="16"/>
  </w:num>
  <w:num w:numId="17">
    <w:abstractNumId w:val="20"/>
  </w:num>
  <w:num w:numId="18">
    <w:abstractNumId w:val="5"/>
  </w:num>
  <w:num w:numId="19">
    <w:abstractNumId w:val="12"/>
  </w:num>
  <w:num w:numId="20">
    <w:abstractNumId w:val="1"/>
  </w:num>
  <w:num w:numId="21">
    <w:abstractNumId w:val="24"/>
  </w:num>
  <w:num w:numId="22">
    <w:abstractNumId w:val="23"/>
  </w:num>
  <w:num w:numId="23">
    <w:abstractNumId w:val="7"/>
  </w:num>
  <w:num w:numId="24">
    <w:abstractNumId w:val="4"/>
  </w:num>
  <w:num w:numId="25">
    <w:abstractNumId w:val="30"/>
  </w:num>
  <w:num w:numId="26">
    <w:abstractNumId w:val="21"/>
  </w:num>
  <w:num w:numId="27">
    <w:abstractNumId w:val="17"/>
  </w:num>
  <w:num w:numId="28">
    <w:abstractNumId w:val="26"/>
  </w:num>
  <w:num w:numId="29">
    <w:abstractNumId w:val="32"/>
  </w:num>
  <w:num w:numId="30">
    <w:abstractNumId w:val="28"/>
  </w:num>
  <w:num w:numId="31">
    <w:abstractNumId w:val="14"/>
  </w:num>
  <w:num w:numId="32">
    <w:abstractNumId w:val="13"/>
  </w:num>
  <w:num w:numId="33">
    <w:abstractNumId w:val="27"/>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332C70"/>
    <w:rsid w:val="003752C8"/>
    <w:rsid w:val="0058148A"/>
    <w:rsid w:val="00EB7E60"/>
    <w:rsid w:val="011C35D4"/>
    <w:rsid w:val="01727CE0"/>
    <w:rsid w:val="02A8425B"/>
    <w:rsid w:val="02BE582C"/>
    <w:rsid w:val="03C34B2C"/>
    <w:rsid w:val="04413579"/>
    <w:rsid w:val="052D3B24"/>
    <w:rsid w:val="05645421"/>
    <w:rsid w:val="05EE64A2"/>
    <w:rsid w:val="068A1337"/>
    <w:rsid w:val="0715148C"/>
    <w:rsid w:val="07D97B6D"/>
    <w:rsid w:val="082F2A70"/>
    <w:rsid w:val="08610189"/>
    <w:rsid w:val="08CE7D92"/>
    <w:rsid w:val="08D97F72"/>
    <w:rsid w:val="08E053FD"/>
    <w:rsid w:val="0A026946"/>
    <w:rsid w:val="0AFD64E6"/>
    <w:rsid w:val="0B3C188E"/>
    <w:rsid w:val="0B603E17"/>
    <w:rsid w:val="0BC41F21"/>
    <w:rsid w:val="0CEA7403"/>
    <w:rsid w:val="0EC06523"/>
    <w:rsid w:val="0F07199D"/>
    <w:rsid w:val="10A73BEA"/>
    <w:rsid w:val="110C12EC"/>
    <w:rsid w:val="114C551F"/>
    <w:rsid w:val="12040D82"/>
    <w:rsid w:val="121865DB"/>
    <w:rsid w:val="124D331C"/>
    <w:rsid w:val="12D55D1E"/>
    <w:rsid w:val="13A75ED1"/>
    <w:rsid w:val="14694F50"/>
    <w:rsid w:val="14C76F80"/>
    <w:rsid w:val="14E72F11"/>
    <w:rsid w:val="15C251DC"/>
    <w:rsid w:val="15E12F09"/>
    <w:rsid w:val="160B61C2"/>
    <w:rsid w:val="16A25067"/>
    <w:rsid w:val="172F2F49"/>
    <w:rsid w:val="17620EB3"/>
    <w:rsid w:val="179C2771"/>
    <w:rsid w:val="18332400"/>
    <w:rsid w:val="193E2DCB"/>
    <w:rsid w:val="198F2D53"/>
    <w:rsid w:val="1A66082C"/>
    <w:rsid w:val="1A9A51D3"/>
    <w:rsid w:val="1AFD138A"/>
    <w:rsid w:val="1C6341E6"/>
    <w:rsid w:val="1C861D7A"/>
    <w:rsid w:val="1D012A8E"/>
    <w:rsid w:val="1D2C5AC6"/>
    <w:rsid w:val="1D8E36CE"/>
    <w:rsid w:val="1EE838F2"/>
    <w:rsid w:val="1F7F7C9A"/>
    <w:rsid w:val="1FF50CA5"/>
    <w:rsid w:val="207120EF"/>
    <w:rsid w:val="20DD25EA"/>
    <w:rsid w:val="219914E7"/>
    <w:rsid w:val="222F1E4B"/>
    <w:rsid w:val="228E4DC3"/>
    <w:rsid w:val="22A273FF"/>
    <w:rsid w:val="23797C9C"/>
    <w:rsid w:val="23E72ABF"/>
    <w:rsid w:val="240C6C9D"/>
    <w:rsid w:val="25990493"/>
    <w:rsid w:val="26083FB3"/>
    <w:rsid w:val="2650632F"/>
    <w:rsid w:val="26595B34"/>
    <w:rsid w:val="2680328E"/>
    <w:rsid w:val="270B08D2"/>
    <w:rsid w:val="279D1605"/>
    <w:rsid w:val="27AD6D69"/>
    <w:rsid w:val="27D36E27"/>
    <w:rsid w:val="281A0EA7"/>
    <w:rsid w:val="284D1F6F"/>
    <w:rsid w:val="291D667C"/>
    <w:rsid w:val="294E055C"/>
    <w:rsid w:val="295F2681"/>
    <w:rsid w:val="296E14AB"/>
    <w:rsid w:val="2A094870"/>
    <w:rsid w:val="2A7C3E71"/>
    <w:rsid w:val="2AB27175"/>
    <w:rsid w:val="2AB41CB1"/>
    <w:rsid w:val="2AD16DE9"/>
    <w:rsid w:val="2B151B38"/>
    <w:rsid w:val="2B2947E0"/>
    <w:rsid w:val="2B4B2AFB"/>
    <w:rsid w:val="2C0F2B41"/>
    <w:rsid w:val="2C2E3173"/>
    <w:rsid w:val="2C40342E"/>
    <w:rsid w:val="2C4209CD"/>
    <w:rsid w:val="2CA31C32"/>
    <w:rsid w:val="2CB1338F"/>
    <w:rsid w:val="2D375F5B"/>
    <w:rsid w:val="2E400F3C"/>
    <w:rsid w:val="2E922196"/>
    <w:rsid w:val="2F6A1CB4"/>
    <w:rsid w:val="300E12F2"/>
    <w:rsid w:val="30EB33E1"/>
    <w:rsid w:val="31903F88"/>
    <w:rsid w:val="320550BC"/>
    <w:rsid w:val="32AA7A12"/>
    <w:rsid w:val="32CF25C1"/>
    <w:rsid w:val="33AA7021"/>
    <w:rsid w:val="34506F6B"/>
    <w:rsid w:val="34BE38FF"/>
    <w:rsid w:val="35571045"/>
    <w:rsid w:val="359B6DED"/>
    <w:rsid w:val="35BB5A78"/>
    <w:rsid w:val="3619010D"/>
    <w:rsid w:val="3627310D"/>
    <w:rsid w:val="36C721FA"/>
    <w:rsid w:val="36D371B1"/>
    <w:rsid w:val="37BC1633"/>
    <w:rsid w:val="37DD7A85"/>
    <w:rsid w:val="382A5002"/>
    <w:rsid w:val="387E2B20"/>
    <w:rsid w:val="38FC00EF"/>
    <w:rsid w:val="39FC3049"/>
    <w:rsid w:val="3AC0143A"/>
    <w:rsid w:val="3AE076E5"/>
    <w:rsid w:val="3B4E3ED9"/>
    <w:rsid w:val="3B691AD2"/>
    <w:rsid w:val="3C22104E"/>
    <w:rsid w:val="3C2F2810"/>
    <w:rsid w:val="3C5A27F2"/>
    <w:rsid w:val="3CA737D7"/>
    <w:rsid w:val="3D475E43"/>
    <w:rsid w:val="3DC8013A"/>
    <w:rsid w:val="3E6158D5"/>
    <w:rsid w:val="3F9B3D7E"/>
    <w:rsid w:val="4008432D"/>
    <w:rsid w:val="417E123A"/>
    <w:rsid w:val="41EA1374"/>
    <w:rsid w:val="432F174F"/>
    <w:rsid w:val="4391317D"/>
    <w:rsid w:val="444625FD"/>
    <w:rsid w:val="44702BEF"/>
    <w:rsid w:val="44B53FC2"/>
    <w:rsid w:val="452B604A"/>
    <w:rsid w:val="462C4CE3"/>
    <w:rsid w:val="46655D63"/>
    <w:rsid w:val="46A24A05"/>
    <w:rsid w:val="477D4822"/>
    <w:rsid w:val="477F442B"/>
    <w:rsid w:val="4803505C"/>
    <w:rsid w:val="48AA548E"/>
    <w:rsid w:val="4973433F"/>
    <w:rsid w:val="49D72121"/>
    <w:rsid w:val="49E45221"/>
    <w:rsid w:val="4AE83C54"/>
    <w:rsid w:val="4B865D88"/>
    <w:rsid w:val="4C1A4723"/>
    <w:rsid w:val="4C4A3EEE"/>
    <w:rsid w:val="4C726E68"/>
    <w:rsid w:val="4CD3045E"/>
    <w:rsid w:val="4CD86AB8"/>
    <w:rsid w:val="4CEE0089"/>
    <w:rsid w:val="4D84279B"/>
    <w:rsid w:val="4D9E09A5"/>
    <w:rsid w:val="4E056021"/>
    <w:rsid w:val="4F3F325D"/>
    <w:rsid w:val="502668C8"/>
    <w:rsid w:val="51542485"/>
    <w:rsid w:val="517174DB"/>
    <w:rsid w:val="51CC5A15"/>
    <w:rsid w:val="52074D56"/>
    <w:rsid w:val="53514DE7"/>
    <w:rsid w:val="53C03E02"/>
    <w:rsid w:val="556E3867"/>
    <w:rsid w:val="55A97849"/>
    <w:rsid w:val="563E2F67"/>
    <w:rsid w:val="564E293F"/>
    <w:rsid w:val="565847C5"/>
    <w:rsid w:val="56F03878"/>
    <w:rsid w:val="57255484"/>
    <w:rsid w:val="57537663"/>
    <w:rsid w:val="57F50C15"/>
    <w:rsid w:val="585F0710"/>
    <w:rsid w:val="5927777C"/>
    <w:rsid w:val="59396B30"/>
    <w:rsid w:val="59CA59DA"/>
    <w:rsid w:val="59F618C3"/>
    <w:rsid w:val="5A307DA7"/>
    <w:rsid w:val="5AF14FE7"/>
    <w:rsid w:val="5B910C25"/>
    <w:rsid w:val="5B975D90"/>
    <w:rsid w:val="5C4F02C9"/>
    <w:rsid w:val="5C797243"/>
    <w:rsid w:val="5D5F015A"/>
    <w:rsid w:val="5DC80C28"/>
    <w:rsid w:val="5DFE3466"/>
    <w:rsid w:val="5E8819C0"/>
    <w:rsid w:val="5F9A5527"/>
    <w:rsid w:val="5FBF2B25"/>
    <w:rsid w:val="60D35759"/>
    <w:rsid w:val="61E31F61"/>
    <w:rsid w:val="62026F41"/>
    <w:rsid w:val="62402164"/>
    <w:rsid w:val="6315515C"/>
    <w:rsid w:val="632F44C3"/>
    <w:rsid w:val="64394349"/>
    <w:rsid w:val="646A2293"/>
    <w:rsid w:val="64DF4A2F"/>
    <w:rsid w:val="64F462FB"/>
    <w:rsid w:val="656D0541"/>
    <w:rsid w:val="65E671EA"/>
    <w:rsid w:val="67ED6375"/>
    <w:rsid w:val="68DD679C"/>
    <w:rsid w:val="68F10B4B"/>
    <w:rsid w:val="69004F74"/>
    <w:rsid w:val="6BA76A90"/>
    <w:rsid w:val="6C1D7BEB"/>
    <w:rsid w:val="6C512C2D"/>
    <w:rsid w:val="6D162FB8"/>
    <w:rsid w:val="6D773183"/>
    <w:rsid w:val="6E713C29"/>
    <w:rsid w:val="6F137C43"/>
    <w:rsid w:val="6F4E6724"/>
    <w:rsid w:val="6FCF4D06"/>
    <w:rsid w:val="700215D2"/>
    <w:rsid w:val="706E0E5B"/>
    <w:rsid w:val="710D46D2"/>
    <w:rsid w:val="711F7AFA"/>
    <w:rsid w:val="71723597"/>
    <w:rsid w:val="727C6025"/>
    <w:rsid w:val="7315161C"/>
    <w:rsid w:val="73BF3D9C"/>
    <w:rsid w:val="75570F51"/>
    <w:rsid w:val="75952EE8"/>
    <w:rsid w:val="75BA64AB"/>
    <w:rsid w:val="75E4177A"/>
    <w:rsid w:val="76191192"/>
    <w:rsid w:val="76674F0A"/>
    <w:rsid w:val="77183DD1"/>
    <w:rsid w:val="77601667"/>
    <w:rsid w:val="77F6531D"/>
    <w:rsid w:val="78270D25"/>
    <w:rsid w:val="784371B5"/>
    <w:rsid w:val="78716087"/>
    <w:rsid w:val="787E5EB6"/>
    <w:rsid w:val="787F0C07"/>
    <w:rsid w:val="78D15FE5"/>
    <w:rsid w:val="78D2700F"/>
    <w:rsid w:val="79946443"/>
    <w:rsid w:val="7A0E7650"/>
    <w:rsid w:val="7A137FC7"/>
    <w:rsid w:val="7B223BA3"/>
    <w:rsid w:val="7B4938DA"/>
    <w:rsid w:val="7B611E27"/>
    <w:rsid w:val="7B870218"/>
    <w:rsid w:val="7BE3211F"/>
    <w:rsid w:val="7C7D61BD"/>
    <w:rsid w:val="7D760796"/>
    <w:rsid w:val="7DA81FA1"/>
    <w:rsid w:val="7DBA7990"/>
    <w:rsid w:val="7DD218FE"/>
    <w:rsid w:val="7E6416AA"/>
    <w:rsid w:val="7E971A7F"/>
    <w:rsid w:val="7F4A6AF1"/>
    <w:rsid w:val="7F4D2123"/>
    <w:rsid w:val="7F600A12"/>
    <w:rsid w:val="7F8C0EB8"/>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qFormat/>
    <w:uiPriority w:val="0"/>
    <w:rPr>
      <w:rFonts w:hint="default" w:ascii="Arial" w:hAnsi="Arial" w:cs="Arial"/>
      <w:color w:val="000000"/>
      <w:sz w:val="24"/>
      <w:szCs w:val="24"/>
      <w:u w:val="none"/>
    </w:rPr>
  </w:style>
  <w:style w:type="character" w:customStyle="1" w:styleId="19">
    <w:name w:val="font21"/>
    <w:basedOn w:val="10"/>
    <w:qFormat/>
    <w:uiPriority w:val="0"/>
    <w:rPr>
      <w:rFonts w:hint="eastAsia" w:ascii="宋体" w:hAnsi="宋体" w:eastAsia="宋体" w:cs="宋体"/>
      <w:color w:val="000000"/>
      <w:sz w:val="24"/>
      <w:szCs w:val="24"/>
      <w:u w:val="none"/>
    </w:rPr>
  </w:style>
  <w:style w:type="character" w:customStyle="1" w:styleId="20">
    <w:name w:val="font01"/>
    <w:basedOn w:val="10"/>
    <w:qFormat/>
    <w:uiPriority w:val="0"/>
    <w:rPr>
      <w:rFonts w:hint="default" w:ascii="Arial" w:hAnsi="Arial" w:cs="Arial"/>
      <w:color w:val="000000"/>
      <w:sz w:val="20"/>
      <w:szCs w:val="20"/>
      <w:u w:val="none"/>
    </w:rPr>
  </w:style>
  <w:style w:type="paragraph" w:customStyle="1" w:styleId="21">
    <w:name w:val="details_p"/>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er" Target="foot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jpe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2266</Words>
  <Characters>2604</Characters>
  <Lines>0</Lines>
  <Paragraphs>0</Paragraphs>
  <TotalTime>1</TotalTime>
  <ScaleCrop>false</ScaleCrop>
  <LinksUpToDate>false</LinksUpToDate>
  <CharactersWithSpaces>2664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2026-07-13T01:02:36Z</cp:lastPrinted>
  <dcterms:modified xsi:type="dcterms:W3CDTF">2026-07-13T01:02:39Z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eyJoZGlkIjoiMzZjZDkwYmUxZTZhM2Y2OWIxZGM4ZmI1NzVlNWUwY2IiLCJ1c2VySWQiOiIzOTY0OTQ3NzgifQ==</vt:lpwstr>
  </property>
</Properties>
</file>